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A7" w:rsidRPr="00A82FE6" w:rsidRDefault="006B2E4F" w:rsidP="004058A7">
      <w:pPr>
        <w:bidi/>
        <w:spacing w:line="240" w:lineRule="auto"/>
        <w:rPr>
          <w:rFonts w:cs="Traditional Arabic"/>
          <w:b/>
          <w:bCs/>
          <w:color w:val="4BACC6" w:themeColor="accent5"/>
          <w:sz w:val="28"/>
          <w:szCs w:val="28"/>
          <w:rtl/>
          <w:lang w:bidi="ar-MA"/>
        </w:rPr>
      </w:pPr>
      <w:r>
        <w:rPr>
          <w:rFonts w:cs="Traditional Arabic" w:hint="cs"/>
          <w:sz w:val="32"/>
          <w:szCs w:val="32"/>
          <w:rtl/>
          <w:lang w:bidi="ar-MA"/>
        </w:rPr>
        <w:t xml:space="preserve">                   </w:t>
      </w:r>
      <w:r w:rsidR="00FA2053">
        <w:rPr>
          <w:rFonts w:cs="Traditional Arabic" w:hint="cs"/>
          <w:sz w:val="32"/>
          <w:szCs w:val="32"/>
          <w:rtl/>
          <w:lang w:bidi="ar-MA"/>
        </w:rPr>
        <w:t xml:space="preserve">  </w:t>
      </w:r>
      <w:r w:rsidR="004058A7">
        <w:rPr>
          <w:rFonts w:cs="Traditional Arabic" w:hint="cs"/>
          <w:sz w:val="32"/>
          <w:szCs w:val="32"/>
          <w:rtl/>
          <w:lang w:bidi="ar-MA"/>
        </w:rPr>
        <w:t xml:space="preserve">              </w:t>
      </w:r>
      <w:r w:rsidR="004058A7" w:rsidRPr="00A82FE6">
        <w:rPr>
          <w:rFonts w:cs="Traditional Arabic" w:hint="cs"/>
          <w:b/>
          <w:bCs/>
          <w:color w:val="4BACC6" w:themeColor="accent5"/>
          <w:sz w:val="28"/>
          <w:szCs w:val="28"/>
          <w:rtl/>
          <w:lang w:bidi="ar-MA"/>
        </w:rPr>
        <w:t>الجمهورية الجزائرية الديمقراطية الشعبية</w:t>
      </w:r>
    </w:p>
    <w:p w:rsidR="004058A7" w:rsidRDefault="004058A7" w:rsidP="004058A7">
      <w:pPr>
        <w:bidi/>
        <w:spacing w:line="240" w:lineRule="auto"/>
        <w:rPr>
          <w:rFonts w:cs="Traditional Arabic"/>
          <w:b/>
          <w:bCs/>
          <w:color w:val="4BACC6" w:themeColor="accent5"/>
          <w:sz w:val="28"/>
          <w:szCs w:val="28"/>
          <w:rtl/>
          <w:lang w:bidi="ar-MA"/>
        </w:rPr>
      </w:pPr>
      <w:r w:rsidRPr="00A82FE6">
        <w:rPr>
          <w:rFonts w:cs="Traditional Arabic" w:hint="cs"/>
          <w:b/>
          <w:bCs/>
          <w:color w:val="4BACC6" w:themeColor="accent5"/>
          <w:sz w:val="28"/>
          <w:szCs w:val="28"/>
          <w:rtl/>
          <w:lang w:bidi="ar-MA"/>
        </w:rPr>
        <w:t xml:space="preserve">                           </w:t>
      </w:r>
      <w:r>
        <w:rPr>
          <w:rFonts w:cs="Traditional Arabic" w:hint="cs"/>
          <w:b/>
          <w:bCs/>
          <w:color w:val="4BACC6" w:themeColor="accent5"/>
          <w:sz w:val="28"/>
          <w:szCs w:val="28"/>
          <w:rtl/>
          <w:lang w:bidi="ar-MA"/>
        </w:rPr>
        <w:t xml:space="preserve">   </w:t>
      </w:r>
      <w:r w:rsidRPr="00A82FE6">
        <w:rPr>
          <w:rFonts w:cs="Traditional Arabic" w:hint="cs"/>
          <w:b/>
          <w:bCs/>
          <w:color w:val="4BACC6" w:themeColor="accent5"/>
          <w:sz w:val="28"/>
          <w:szCs w:val="28"/>
          <w:rtl/>
          <w:lang w:bidi="ar-MA"/>
        </w:rPr>
        <w:t xml:space="preserve"> </w:t>
      </w:r>
      <w:r>
        <w:rPr>
          <w:rFonts w:cs="Traditional Arabic" w:hint="cs"/>
          <w:b/>
          <w:bCs/>
          <w:color w:val="4BACC6" w:themeColor="accent5"/>
          <w:sz w:val="28"/>
          <w:szCs w:val="28"/>
          <w:rtl/>
          <w:lang w:bidi="ar-MA"/>
        </w:rPr>
        <w:t xml:space="preserve">       </w:t>
      </w:r>
      <w:r w:rsidRPr="00A82FE6">
        <w:rPr>
          <w:rFonts w:cs="Traditional Arabic" w:hint="cs"/>
          <w:b/>
          <w:bCs/>
          <w:color w:val="4BACC6" w:themeColor="accent5"/>
          <w:sz w:val="28"/>
          <w:szCs w:val="28"/>
          <w:rtl/>
          <w:lang w:bidi="ar-MA"/>
        </w:rPr>
        <w:t xml:space="preserve">     جامعة الإخوة منتوري- قسنطينة</w:t>
      </w:r>
    </w:p>
    <w:p w:rsidR="004058A7" w:rsidRPr="008901C7" w:rsidRDefault="004058A7" w:rsidP="004058A7">
      <w:pPr>
        <w:pStyle w:val="Paragraphedeliste"/>
        <w:numPr>
          <w:ilvl w:val="0"/>
          <w:numId w:val="5"/>
        </w:numPr>
        <w:bidi/>
        <w:spacing w:line="240" w:lineRule="auto"/>
        <w:rPr>
          <w:rFonts w:cs="Traditional Arabic"/>
          <w:b/>
          <w:bCs/>
          <w:color w:val="4BACC6" w:themeColor="accent5"/>
          <w:sz w:val="28"/>
          <w:szCs w:val="28"/>
          <w:rtl/>
          <w:lang w:bidi="ar-MA"/>
        </w:rPr>
      </w:pPr>
      <w:r w:rsidRPr="008901C7">
        <w:rPr>
          <w:rFonts w:cs="Traditional Arabic" w:hint="cs"/>
          <w:b/>
          <w:bCs/>
          <w:color w:val="4BACC6" w:themeColor="accent5"/>
          <w:sz w:val="28"/>
          <w:szCs w:val="28"/>
          <w:rtl/>
          <w:lang w:bidi="ar-MA"/>
        </w:rPr>
        <w:t xml:space="preserve">قسم الترجمة   - </w:t>
      </w:r>
    </w:p>
    <w:p w:rsidR="004058A7" w:rsidRDefault="004058A7" w:rsidP="004058A7">
      <w:pPr>
        <w:bidi/>
        <w:spacing w:line="240" w:lineRule="auto"/>
        <w:rPr>
          <w:rFonts w:cs="Traditional Arabic"/>
          <w:color w:val="000000" w:themeColor="text1"/>
          <w:sz w:val="32"/>
          <w:szCs w:val="32"/>
          <w:rtl/>
          <w:lang w:bidi="ar-MA"/>
        </w:rPr>
      </w:pPr>
      <w:r>
        <w:rPr>
          <w:rFonts w:cs="Traditional Arabic" w:hint="cs"/>
          <w:sz w:val="32"/>
          <w:szCs w:val="32"/>
          <w:rtl/>
          <w:lang w:bidi="ar-MA"/>
        </w:rPr>
        <w:t xml:space="preserve"> </w:t>
      </w:r>
      <w:r>
        <w:rPr>
          <w:rFonts w:cs="Traditional Arabic" w:hint="cs"/>
          <w:color w:val="000000" w:themeColor="text1"/>
          <w:sz w:val="32"/>
          <w:szCs w:val="32"/>
          <w:rtl/>
          <w:lang w:bidi="ar-MA"/>
        </w:rPr>
        <w:t xml:space="preserve">الأستاذة: </w:t>
      </w:r>
      <w:r w:rsidRPr="00BF14ED">
        <w:rPr>
          <w:rFonts w:cs="Traditional Arabic" w:hint="cs"/>
          <w:b/>
          <w:bCs/>
          <w:color w:val="000000" w:themeColor="text1"/>
          <w:sz w:val="32"/>
          <w:szCs w:val="32"/>
          <w:rtl/>
          <w:lang w:bidi="ar-MA"/>
        </w:rPr>
        <w:t>د. فيروز شني</w:t>
      </w:r>
    </w:p>
    <w:p w:rsidR="004058A7" w:rsidRDefault="004058A7" w:rsidP="004058A7">
      <w:pPr>
        <w:bidi/>
        <w:spacing w:line="240" w:lineRule="auto"/>
        <w:rPr>
          <w:rFonts w:cs="Traditional Arabic"/>
          <w:color w:val="000000" w:themeColor="text1"/>
          <w:sz w:val="32"/>
          <w:szCs w:val="32"/>
          <w:lang w:bidi="ar-MA"/>
        </w:rPr>
      </w:pPr>
      <w:r>
        <w:rPr>
          <w:rFonts w:cs="Traditional Arabic" w:hint="cs"/>
          <w:color w:val="000000" w:themeColor="text1"/>
          <w:sz w:val="32"/>
          <w:szCs w:val="32"/>
          <w:rtl/>
          <w:lang w:bidi="ar-MA"/>
        </w:rPr>
        <w:t>المستوى: السنة الأولى ليسانس</w:t>
      </w:r>
      <w:r w:rsidRPr="009E2906">
        <w:rPr>
          <w:rFonts w:asciiTheme="majorBidi" w:hAnsiTheme="majorBidi" w:cstheme="majorBidi"/>
          <w:b/>
          <w:bCs/>
          <w:color w:val="000000" w:themeColor="text1"/>
          <w:sz w:val="28"/>
          <w:szCs w:val="28"/>
          <w:lang w:bidi="ar-MA"/>
        </w:rPr>
        <w:t>MCIL1</w:t>
      </w:r>
    </w:p>
    <w:p w:rsidR="004058A7" w:rsidRPr="00BF14ED" w:rsidRDefault="004058A7" w:rsidP="004058A7">
      <w:pPr>
        <w:bidi/>
        <w:spacing w:line="240" w:lineRule="auto"/>
        <w:rPr>
          <w:rFonts w:cs="Traditional Arabic"/>
          <w:color w:val="D99594" w:themeColor="accent2" w:themeTint="99"/>
          <w:sz w:val="32"/>
          <w:szCs w:val="32"/>
          <w:rtl/>
          <w:lang w:bidi="ar-MA"/>
        </w:rPr>
      </w:pPr>
      <w:r>
        <w:rPr>
          <w:rFonts w:cs="Traditional Arabic" w:hint="cs"/>
          <w:sz w:val="32"/>
          <w:szCs w:val="32"/>
          <w:rtl/>
          <w:lang w:bidi="ar-MA"/>
        </w:rPr>
        <w:t xml:space="preserve">المقياس: </w:t>
      </w:r>
      <w:r>
        <w:rPr>
          <w:rFonts w:cs="Traditional Arabic" w:hint="cs"/>
          <w:color w:val="984806" w:themeColor="accent6" w:themeShade="80"/>
          <w:sz w:val="32"/>
          <w:szCs w:val="32"/>
          <w:rtl/>
          <w:lang w:bidi="ar-MA"/>
        </w:rPr>
        <w:t>حضارة عربية إسلامية</w:t>
      </w:r>
      <w:r>
        <w:rPr>
          <w:rFonts w:cs="Traditional Arabic" w:hint="cs"/>
          <w:sz w:val="32"/>
          <w:szCs w:val="32"/>
          <w:rtl/>
          <w:lang w:bidi="ar-MA"/>
        </w:rPr>
        <w:t xml:space="preserve"> </w:t>
      </w:r>
    </w:p>
    <w:p w:rsidR="004058A7" w:rsidRDefault="004058A7" w:rsidP="004058A7">
      <w:pPr>
        <w:bidi/>
        <w:spacing w:line="240" w:lineRule="auto"/>
        <w:rPr>
          <w:rFonts w:cs="Traditional Arabic"/>
          <w:color w:val="984806" w:themeColor="accent6" w:themeShade="80"/>
          <w:sz w:val="32"/>
          <w:szCs w:val="32"/>
          <w:rtl/>
          <w:lang w:bidi="ar-MA"/>
        </w:rPr>
      </w:pPr>
      <w:r>
        <w:rPr>
          <w:rFonts w:cs="Traditional Arabic" w:hint="cs"/>
          <w:sz w:val="32"/>
          <w:szCs w:val="32"/>
          <w:rtl/>
          <w:lang w:bidi="ar-MA"/>
        </w:rPr>
        <w:t xml:space="preserve">الموضوع: </w:t>
      </w:r>
      <w:r w:rsidRPr="004058A7">
        <w:rPr>
          <w:rFonts w:cs="Traditional Arabic" w:hint="cs"/>
          <w:color w:val="984806" w:themeColor="accent6" w:themeShade="80"/>
          <w:sz w:val="32"/>
          <w:szCs w:val="32"/>
          <w:rtl/>
          <w:lang w:bidi="ar-MA"/>
        </w:rPr>
        <w:t>المنجزات العلمية للحضارة العربية الإسلامية</w:t>
      </w:r>
      <w:r w:rsidR="0048351E">
        <w:rPr>
          <w:rFonts w:cs="Traditional Arabic" w:hint="cs"/>
          <w:color w:val="984806" w:themeColor="accent6" w:themeShade="80"/>
          <w:sz w:val="32"/>
          <w:szCs w:val="32"/>
          <w:rtl/>
          <w:lang w:bidi="ar-MA"/>
        </w:rPr>
        <w:t xml:space="preserve"> 1</w:t>
      </w:r>
    </w:p>
    <w:p w:rsidR="004058A7" w:rsidRDefault="00FA2053" w:rsidP="004058A7">
      <w:pPr>
        <w:bidi/>
        <w:spacing w:line="276" w:lineRule="auto"/>
        <w:rPr>
          <w:rFonts w:cs="Traditional Arabic"/>
          <w:sz w:val="32"/>
          <w:szCs w:val="32"/>
          <w:rtl/>
          <w:lang w:bidi="ar-MA"/>
        </w:rPr>
      </w:pPr>
      <w:r>
        <w:rPr>
          <w:rFonts w:cs="Traditional Arabic" w:hint="cs"/>
          <w:sz w:val="32"/>
          <w:szCs w:val="32"/>
          <w:rtl/>
          <w:lang w:bidi="ar-MA"/>
        </w:rPr>
        <w:t xml:space="preserve"> </w:t>
      </w:r>
    </w:p>
    <w:p w:rsidR="0079107B" w:rsidRDefault="0079107B" w:rsidP="0079107B">
      <w:pPr>
        <w:pStyle w:val="Paragraphedeliste"/>
        <w:numPr>
          <w:ilvl w:val="0"/>
          <w:numId w:val="1"/>
        </w:numPr>
        <w:bidi/>
        <w:spacing w:line="276" w:lineRule="auto"/>
        <w:rPr>
          <w:rFonts w:cs="Traditional Arabic"/>
          <w:sz w:val="32"/>
          <w:szCs w:val="32"/>
          <w:lang w:bidi="ar-MA"/>
        </w:rPr>
      </w:pPr>
      <w:r w:rsidRPr="004058A7">
        <w:rPr>
          <w:rFonts w:cs="Traditional Arabic" w:hint="cs"/>
          <w:b/>
          <w:bCs/>
          <w:color w:val="984806" w:themeColor="accent6" w:themeShade="80"/>
          <w:sz w:val="32"/>
          <w:szCs w:val="32"/>
          <w:rtl/>
          <w:lang w:bidi="ar-MA"/>
        </w:rPr>
        <w:t>التوسع</w:t>
      </w:r>
      <w:r>
        <w:rPr>
          <w:rFonts w:cs="Traditional Arabic" w:hint="cs"/>
          <w:sz w:val="32"/>
          <w:szCs w:val="32"/>
          <w:rtl/>
          <w:lang w:bidi="ar-MA"/>
        </w:rPr>
        <w:t>:</w:t>
      </w:r>
    </w:p>
    <w:p w:rsidR="00122AFA" w:rsidRDefault="0079107B" w:rsidP="006978C9">
      <w:pPr>
        <w:bidi/>
        <w:spacing w:line="276" w:lineRule="auto"/>
        <w:ind w:left="0"/>
        <w:rPr>
          <w:rFonts w:cs="Traditional Arabic"/>
          <w:sz w:val="32"/>
          <w:szCs w:val="32"/>
          <w:rtl/>
          <w:lang w:bidi="ar-MA"/>
        </w:rPr>
      </w:pPr>
      <w:r>
        <w:rPr>
          <w:rFonts w:cs="Traditional Arabic" w:hint="cs"/>
          <w:sz w:val="32"/>
          <w:szCs w:val="32"/>
          <w:rtl/>
          <w:lang w:bidi="ar-MA"/>
        </w:rPr>
        <w:t xml:space="preserve">     سارت تعاليم الإسلام</w:t>
      </w:r>
      <w:r w:rsidR="00095620">
        <w:rPr>
          <w:rFonts w:cs="Traditional Arabic" w:hint="cs"/>
          <w:sz w:val="32"/>
          <w:szCs w:val="32"/>
          <w:rtl/>
          <w:lang w:bidi="ar-MA"/>
        </w:rPr>
        <w:t xml:space="preserve"> إلى جزء كبير</w:t>
      </w:r>
      <w:r w:rsidR="00A51180">
        <w:rPr>
          <w:rFonts w:cs="Traditional Arabic" w:hint="cs"/>
          <w:sz w:val="32"/>
          <w:szCs w:val="32"/>
          <w:rtl/>
          <w:lang w:bidi="ar-MA"/>
        </w:rPr>
        <w:t xml:space="preserve"> من العالم المعروف خلال القرنين السابع والثامن للميلاد</w:t>
      </w:r>
      <w:r w:rsidR="00095620">
        <w:rPr>
          <w:rFonts w:cs="Traditional Arabic" w:hint="cs"/>
          <w:sz w:val="32"/>
          <w:szCs w:val="32"/>
          <w:rtl/>
          <w:lang w:bidi="ar-MA"/>
        </w:rPr>
        <w:t xml:space="preserve"> </w:t>
      </w:r>
      <w:r w:rsidR="00052F94">
        <w:rPr>
          <w:rFonts w:cs="Traditional Arabic" w:hint="cs"/>
          <w:sz w:val="32"/>
          <w:szCs w:val="32"/>
          <w:rtl/>
          <w:lang w:bidi="ar-MA"/>
        </w:rPr>
        <w:t xml:space="preserve">( الأول والثاني من الهجرة)، واستطاعت قيم الإسلام </w:t>
      </w:r>
      <w:r w:rsidR="00122AFA">
        <w:rPr>
          <w:rFonts w:cs="Traditional Arabic" w:hint="cs"/>
          <w:sz w:val="32"/>
          <w:szCs w:val="32"/>
          <w:rtl/>
          <w:lang w:bidi="ar-MA"/>
        </w:rPr>
        <w:t xml:space="preserve">وجهود الأسلاف أن تؤسس </w:t>
      </w:r>
      <w:r w:rsidR="006978C9">
        <w:rPr>
          <w:rFonts w:cs="Traditional Arabic" w:hint="cs"/>
          <w:sz w:val="32"/>
          <w:szCs w:val="32"/>
          <w:rtl/>
          <w:lang w:bidi="ar-MA"/>
        </w:rPr>
        <w:t xml:space="preserve">- </w:t>
      </w:r>
      <w:r w:rsidR="00122AFA">
        <w:rPr>
          <w:rFonts w:cs="Traditional Arabic" w:hint="cs"/>
          <w:sz w:val="32"/>
          <w:szCs w:val="32"/>
          <w:rtl/>
          <w:lang w:bidi="ar-MA"/>
        </w:rPr>
        <w:t>في أقل قرن من الزمان- أكبر وأقوى دولة عرفتها القرون الوسطى.</w:t>
      </w:r>
    </w:p>
    <w:p w:rsidR="00E52382" w:rsidRDefault="00122AFA" w:rsidP="00E52382">
      <w:pPr>
        <w:bidi/>
        <w:spacing w:line="276" w:lineRule="auto"/>
        <w:ind w:left="0"/>
        <w:rPr>
          <w:rFonts w:cs="Traditional Arabic"/>
          <w:sz w:val="32"/>
          <w:szCs w:val="32"/>
          <w:rtl/>
          <w:lang w:bidi="ar-MA"/>
        </w:rPr>
      </w:pPr>
      <w:r>
        <w:rPr>
          <w:rFonts w:cs="Traditional Arabic" w:hint="cs"/>
          <w:sz w:val="32"/>
          <w:szCs w:val="32"/>
          <w:rtl/>
          <w:lang w:bidi="ar-MA"/>
        </w:rPr>
        <w:t xml:space="preserve">   </w:t>
      </w:r>
      <w:r w:rsidR="00D80240">
        <w:rPr>
          <w:rFonts w:cs="Traditional Arabic"/>
          <w:sz w:val="32"/>
          <w:szCs w:val="32"/>
          <w:lang w:bidi="ar-MA"/>
        </w:rPr>
        <w:t xml:space="preserve"> </w:t>
      </w:r>
      <w:r>
        <w:rPr>
          <w:rFonts w:cs="Traditional Arabic" w:hint="cs"/>
          <w:sz w:val="32"/>
          <w:szCs w:val="32"/>
          <w:rtl/>
          <w:lang w:bidi="ar-MA"/>
        </w:rPr>
        <w:t xml:space="preserve"> </w:t>
      </w:r>
      <w:r w:rsidR="006C500F">
        <w:rPr>
          <w:rFonts w:cs="Traditional Arabic" w:hint="cs"/>
          <w:sz w:val="32"/>
          <w:szCs w:val="32"/>
          <w:rtl/>
          <w:lang w:bidi="ar-MA"/>
        </w:rPr>
        <w:t xml:space="preserve">دخل المسلمون شاطئ الفرات عام </w:t>
      </w:r>
      <w:r w:rsidR="006C500F" w:rsidRPr="002E7F40">
        <w:rPr>
          <w:rFonts w:cs="Traditional Arabic" w:hint="cs"/>
          <w:sz w:val="28"/>
          <w:szCs w:val="28"/>
          <w:rtl/>
          <w:lang w:bidi="ar-MA"/>
        </w:rPr>
        <w:t>(633م-12ﻫ)</w:t>
      </w:r>
      <w:r w:rsidR="006978C9" w:rsidRPr="002E7F40">
        <w:rPr>
          <w:rFonts w:cs="Traditional Arabic" w:hint="cs"/>
          <w:sz w:val="28"/>
          <w:szCs w:val="28"/>
          <w:rtl/>
          <w:lang w:bidi="ar-MA"/>
        </w:rPr>
        <w:t>،</w:t>
      </w:r>
      <w:r w:rsidR="006978C9">
        <w:rPr>
          <w:rFonts w:cs="Traditional Arabic" w:hint="cs"/>
          <w:sz w:val="32"/>
          <w:szCs w:val="32"/>
          <w:rtl/>
          <w:lang w:bidi="ar-MA"/>
        </w:rPr>
        <w:t xml:space="preserve"> </w:t>
      </w:r>
      <w:r w:rsidR="00D46E73">
        <w:rPr>
          <w:rFonts w:cs="Traditional Arabic" w:hint="cs"/>
          <w:sz w:val="32"/>
          <w:szCs w:val="32"/>
          <w:rtl/>
          <w:lang w:bidi="ar-MA"/>
        </w:rPr>
        <w:t xml:space="preserve">و انتصروا على الروم عام </w:t>
      </w:r>
      <w:r w:rsidR="00D46E73" w:rsidRPr="002E7F40">
        <w:rPr>
          <w:rFonts w:cs="Traditional Arabic" w:hint="cs"/>
          <w:sz w:val="28"/>
          <w:szCs w:val="28"/>
          <w:rtl/>
          <w:lang w:bidi="ar-MA"/>
        </w:rPr>
        <w:t>(</w:t>
      </w:r>
      <w:r w:rsidR="00C1349F" w:rsidRPr="002E7F40">
        <w:rPr>
          <w:rFonts w:cs="Traditional Arabic" w:hint="cs"/>
          <w:sz w:val="28"/>
          <w:szCs w:val="28"/>
          <w:rtl/>
          <w:lang w:bidi="ar-MA"/>
        </w:rPr>
        <w:t>634م</w:t>
      </w:r>
      <w:r w:rsidR="00D46E73" w:rsidRPr="002E7F40">
        <w:rPr>
          <w:rFonts w:cs="Traditional Arabic" w:hint="cs"/>
          <w:sz w:val="28"/>
          <w:szCs w:val="28"/>
          <w:rtl/>
          <w:lang w:bidi="ar-MA"/>
        </w:rPr>
        <w:t>-13ﻫ)</w:t>
      </w:r>
      <w:r w:rsidR="00D80240">
        <w:rPr>
          <w:rFonts w:cs="Traditional Arabic"/>
          <w:sz w:val="32"/>
          <w:szCs w:val="32"/>
          <w:lang w:bidi="ar-MA"/>
        </w:rPr>
        <w:t xml:space="preserve"> </w:t>
      </w:r>
      <w:r w:rsidR="00D46E73">
        <w:rPr>
          <w:rFonts w:cs="Traditional Arabic" w:hint="cs"/>
          <w:sz w:val="32"/>
          <w:szCs w:val="32"/>
          <w:rtl/>
          <w:lang w:bidi="ar-MA"/>
        </w:rPr>
        <w:t xml:space="preserve">ودخلوا </w:t>
      </w:r>
      <w:r w:rsidR="00C1349F">
        <w:rPr>
          <w:rFonts w:cs="Traditional Arabic" w:hint="cs"/>
          <w:sz w:val="32"/>
          <w:szCs w:val="32"/>
          <w:rtl/>
          <w:lang w:bidi="ar-MA"/>
        </w:rPr>
        <w:t xml:space="preserve">دمشق عام </w:t>
      </w:r>
      <w:r w:rsidR="00C1349F" w:rsidRPr="00EA4FCC">
        <w:rPr>
          <w:rFonts w:cs="Traditional Arabic" w:hint="cs"/>
          <w:sz w:val="28"/>
          <w:szCs w:val="28"/>
          <w:rtl/>
          <w:lang w:bidi="ar-MA"/>
        </w:rPr>
        <w:t>(634م-13ﻫ)،</w:t>
      </w:r>
      <w:r w:rsidR="00C1349F">
        <w:rPr>
          <w:rFonts w:cs="Traditional Arabic" w:hint="cs"/>
          <w:sz w:val="32"/>
          <w:szCs w:val="32"/>
          <w:rtl/>
          <w:lang w:bidi="ar-MA"/>
        </w:rPr>
        <w:t xml:space="preserve"> وحققوا نصر اليرموك الرائع عام </w:t>
      </w:r>
      <w:r w:rsidR="00C1349F" w:rsidRPr="00EA4FCC">
        <w:rPr>
          <w:rFonts w:cs="Traditional Arabic" w:hint="cs"/>
          <w:sz w:val="28"/>
          <w:szCs w:val="28"/>
          <w:rtl/>
          <w:lang w:bidi="ar-MA"/>
        </w:rPr>
        <w:t xml:space="preserve">(636م-15ﻫ)، </w:t>
      </w:r>
      <w:r w:rsidR="00C1349F">
        <w:rPr>
          <w:rFonts w:cs="Traditional Arabic" w:hint="cs"/>
          <w:sz w:val="32"/>
          <w:szCs w:val="32"/>
          <w:rtl/>
          <w:lang w:bidi="ar-MA"/>
        </w:rPr>
        <w:t xml:space="preserve">وانتصروا على الفرس في القادسية عام </w:t>
      </w:r>
      <w:r w:rsidR="00C1349F" w:rsidRPr="002E0929">
        <w:rPr>
          <w:rFonts w:cs="Traditional Arabic" w:hint="cs"/>
          <w:sz w:val="28"/>
          <w:szCs w:val="28"/>
          <w:rtl/>
          <w:lang w:bidi="ar-MA"/>
        </w:rPr>
        <w:t>(637م-16ﻫ)،</w:t>
      </w:r>
      <w:r w:rsidR="00C1349F">
        <w:rPr>
          <w:rFonts w:cs="Traditional Arabic" w:hint="cs"/>
          <w:sz w:val="32"/>
          <w:szCs w:val="32"/>
          <w:rtl/>
          <w:lang w:bidi="ar-MA"/>
        </w:rPr>
        <w:t xml:space="preserve"> وخضعت لهم سوريا عام </w:t>
      </w:r>
      <w:r w:rsidR="00C1349F" w:rsidRPr="00951A0D">
        <w:rPr>
          <w:rFonts w:cs="Traditional Arabic" w:hint="cs"/>
          <w:sz w:val="28"/>
          <w:szCs w:val="28"/>
          <w:rtl/>
          <w:lang w:bidi="ar-MA"/>
        </w:rPr>
        <w:t>(638م-17ﻫ)</w:t>
      </w:r>
      <w:r w:rsidR="00C1349F" w:rsidRPr="00951A0D">
        <w:rPr>
          <w:rFonts w:cs="Traditional Arabic" w:hint="cs"/>
          <w:sz w:val="32"/>
          <w:szCs w:val="32"/>
          <w:rtl/>
          <w:lang w:bidi="ar-MA"/>
        </w:rPr>
        <w:t>،</w:t>
      </w:r>
      <w:r w:rsidR="00C1349F">
        <w:rPr>
          <w:rFonts w:cs="Traditional Arabic" w:hint="cs"/>
          <w:sz w:val="32"/>
          <w:szCs w:val="32"/>
          <w:rtl/>
          <w:lang w:bidi="ar-MA"/>
        </w:rPr>
        <w:t xml:space="preserve"> و جميع فارس عام </w:t>
      </w:r>
      <w:r w:rsidR="00C1349F" w:rsidRPr="00951A0D">
        <w:rPr>
          <w:rFonts w:cs="Traditional Arabic" w:hint="cs"/>
          <w:sz w:val="28"/>
          <w:szCs w:val="28"/>
          <w:rtl/>
          <w:lang w:bidi="ar-MA"/>
        </w:rPr>
        <w:t>(</w:t>
      </w:r>
      <w:r w:rsidR="00586554" w:rsidRPr="00951A0D">
        <w:rPr>
          <w:rFonts w:cs="Traditional Arabic" w:hint="cs"/>
          <w:sz w:val="28"/>
          <w:szCs w:val="28"/>
          <w:rtl/>
          <w:lang w:bidi="ar-MA"/>
        </w:rPr>
        <w:t>642م-22ﻫ)</w:t>
      </w:r>
      <w:r w:rsidR="00586554" w:rsidRPr="00951A0D">
        <w:rPr>
          <w:rFonts w:cs="Traditional Arabic" w:hint="cs"/>
          <w:sz w:val="32"/>
          <w:szCs w:val="32"/>
          <w:rtl/>
          <w:lang w:bidi="ar-MA"/>
        </w:rPr>
        <w:t>،</w:t>
      </w:r>
      <w:r w:rsidR="00586554">
        <w:rPr>
          <w:rFonts w:cs="Traditional Arabic" w:hint="cs"/>
          <w:sz w:val="32"/>
          <w:szCs w:val="32"/>
          <w:rtl/>
          <w:lang w:bidi="ar-MA"/>
        </w:rPr>
        <w:t xml:space="preserve"> ومصر عام </w:t>
      </w:r>
      <w:r w:rsidR="00586554" w:rsidRPr="00A871E5">
        <w:rPr>
          <w:rFonts w:cs="Traditional Arabic" w:hint="cs"/>
          <w:sz w:val="28"/>
          <w:szCs w:val="28"/>
          <w:rtl/>
          <w:lang w:bidi="ar-MA"/>
        </w:rPr>
        <w:t>(639-642م/18-22ﻫ)،</w:t>
      </w:r>
      <w:r w:rsidR="00586554">
        <w:rPr>
          <w:rFonts w:cs="Traditional Arabic" w:hint="cs"/>
          <w:sz w:val="32"/>
          <w:szCs w:val="32"/>
          <w:rtl/>
          <w:lang w:bidi="ar-MA"/>
        </w:rPr>
        <w:t xml:space="preserve"> وأذربيجان عام </w:t>
      </w:r>
      <w:r w:rsidR="00586554" w:rsidRPr="00450383">
        <w:rPr>
          <w:rFonts w:cs="Traditional Arabic" w:hint="cs"/>
          <w:sz w:val="28"/>
          <w:szCs w:val="28"/>
          <w:rtl/>
          <w:lang w:bidi="ar-MA"/>
        </w:rPr>
        <w:t xml:space="preserve">(642م-22ﻫ)، </w:t>
      </w:r>
      <w:r w:rsidR="00586554">
        <w:rPr>
          <w:rFonts w:cs="Traditional Arabic" w:hint="cs"/>
          <w:sz w:val="32"/>
          <w:szCs w:val="32"/>
          <w:rtl/>
          <w:lang w:bidi="ar-MA"/>
        </w:rPr>
        <w:t xml:space="preserve">و أفغانستان عام </w:t>
      </w:r>
      <w:r w:rsidR="00586554" w:rsidRPr="008A7163">
        <w:rPr>
          <w:rFonts w:cs="Traditional Arabic" w:hint="cs"/>
          <w:sz w:val="28"/>
          <w:szCs w:val="28"/>
          <w:rtl/>
          <w:lang w:bidi="ar-MA"/>
        </w:rPr>
        <w:t xml:space="preserve">(661م-41ﻫ)، </w:t>
      </w:r>
      <w:r w:rsidR="00586554">
        <w:rPr>
          <w:rFonts w:cs="Traditional Arabic" w:hint="cs"/>
          <w:sz w:val="32"/>
          <w:szCs w:val="32"/>
          <w:rtl/>
          <w:lang w:bidi="ar-MA"/>
        </w:rPr>
        <w:t xml:space="preserve">و تونس عام </w:t>
      </w:r>
      <w:r w:rsidR="00586554" w:rsidRPr="008A7163">
        <w:rPr>
          <w:rFonts w:cs="Traditional Arabic" w:hint="cs"/>
          <w:sz w:val="28"/>
          <w:szCs w:val="28"/>
          <w:rtl/>
          <w:lang w:bidi="ar-MA"/>
        </w:rPr>
        <w:t>(674م-55ﻫ)،</w:t>
      </w:r>
      <w:r w:rsidR="00586554">
        <w:rPr>
          <w:rFonts w:cs="Traditional Arabic" w:hint="cs"/>
          <w:sz w:val="32"/>
          <w:szCs w:val="32"/>
          <w:rtl/>
          <w:lang w:bidi="ar-MA"/>
        </w:rPr>
        <w:t xml:space="preserve"> وبخارى </w:t>
      </w:r>
      <w:r w:rsidR="00F33588">
        <w:rPr>
          <w:rFonts w:cs="Traditional Arabic" w:hint="cs"/>
          <w:sz w:val="32"/>
          <w:szCs w:val="32"/>
          <w:rtl/>
          <w:lang w:bidi="ar-MA"/>
        </w:rPr>
        <w:t xml:space="preserve">عام </w:t>
      </w:r>
      <w:r w:rsidR="00F33588" w:rsidRPr="008A7163">
        <w:rPr>
          <w:rFonts w:cs="Traditional Arabic" w:hint="cs"/>
          <w:sz w:val="28"/>
          <w:szCs w:val="28"/>
          <w:rtl/>
          <w:lang w:bidi="ar-MA"/>
        </w:rPr>
        <w:t>(674م-55ﻫ)</w:t>
      </w:r>
      <w:r w:rsidR="00F33588">
        <w:rPr>
          <w:rFonts w:cs="Traditional Arabic" w:hint="cs"/>
          <w:sz w:val="32"/>
          <w:szCs w:val="32"/>
          <w:rtl/>
          <w:lang w:bidi="ar-MA"/>
        </w:rPr>
        <w:t xml:space="preserve">، والسند ومراكش عام </w:t>
      </w:r>
      <w:r w:rsidR="00F33588" w:rsidRPr="00F56350">
        <w:rPr>
          <w:rFonts w:cs="Traditional Arabic" w:hint="cs"/>
          <w:sz w:val="28"/>
          <w:szCs w:val="28"/>
          <w:rtl/>
          <w:lang w:bidi="ar-MA"/>
        </w:rPr>
        <w:t>(708م-90ﻫ)</w:t>
      </w:r>
      <w:r w:rsidR="00F33588">
        <w:rPr>
          <w:rFonts w:cs="Traditional Arabic" w:hint="cs"/>
          <w:sz w:val="32"/>
          <w:szCs w:val="32"/>
          <w:rtl/>
          <w:lang w:bidi="ar-MA"/>
        </w:rPr>
        <w:t xml:space="preserve">، واسبانيا عام </w:t>
      </w:r>
      <w:r w:rsidR="00F33588" w:rsidRPr="00BC75B6">
        <w:rPr>
          <w:rFonts w:cs="Traditional Arabic" w:hint="cs"/>
          <w:sz w:val="28"/>
          <w:szCs w:val="28"/>
          <w:rtl/>
          <w:lang w:bidi="ar-MA"/>
        </w:rPr>
        <w:t>(711-712م/93-94ﻫ)</w:t>
      </w:r>
      <w:r w:rsidR="00F33588">
        <w:rPr>
          <w:rFonts w:cs="Traditional Arabic" w:hint="cs"/>
          <w:sz w:val="32"/>
          <w:szCs w:val="32"/>
          <w:rtl/>
          <w:lang w:bidi="ar-MA"/>
        </w:rPr>
        <w:t xml:space="preserve">، وسمرقند عام </w:t>
      </w:r>
      <w:r w:rsidR="00F33588" w:rsidRPr="00E23E05">
        <w:rPr>
          <w:rFonts w:cs="Traditional Arabic" w:hint="cs"/>
          <w:sz w:val="28"/>
          <w:szCs w:val="28"/>
          <w:rtl/>
          <w:lang w:bidi="ar-MA"/>
        </w:rPr>
        <w:t>(712م-94ﻫ)،</w:t>
      </w:r>
      <w:r w:rsidR="00F33588">
        <w:rPr>
          <w:rFonts w:cs="Traditional Arabic" w:hint="cs"/>
          <w:sz w:val="32"/>
          <w:szCs w:val="32"/>
          <w:rtl/>
          <w:lang w:bidi="ar-MA"/>
        </w:rPr>
        <w:t xml:space="preserve"> و فتحوا خلال </w:t>
      </w:r>
      <w:r w:rsidR="005A2C17">
        <w:rPr>
          <w:rFonts w:cs="Traditional Arabic" w:hint="cs"/>
          <w:sz w:val="32"/>
          <w:szCs w:val="32"/>
          <w:rtl/>
          <w:lang w:bidi="ar-MA"/>
        </w:rPr>
        <w:t xml:space="preserve">القرنين الثامن و التاسع الميلاديين معظم </w:t>
      </w:r>
      <w:r w:rsidR="00813CEA">
        <w:rPr>
          <w:rFonts w:cs="Traditional Arabic" w:hint="cs"/>
          <w:sz w:val="32"/>
          <w:szCs w:val="32"/>
          <w:rtl/>
          <w:lang w:bidi="ar-MA"/>
        </w:rPr>
        <w:t>جزر البحر الأبيض المتوسط، وأصبحوا سادة الدنيا بلا منازع</w:t>
      </w:r>
      <w:r w:rsidR="00E23E05">
        <w:rPr>
          <w:rStyle w:val="Appelnotedebasdep"/>
          <w:rFonts w:cs="Traditional Arabic"/>
          <w:sz w:val="32"/>
          <w:szCs w:val="32"/>
          <w:rtl/>
          <w:lang w:bidi="ar-MA"/>
        </w:rPr>
        <w:footnoteReference w:id="2"/>
      </w:r>
      <w:r w:rsidR="00813CEA">
        <w:rPr>
          <w:rFonts w:cs="Traditional Arabic" w:hint="cs"/>
          <w:sz w:val="32"/>
          <w:szCs w:val="32"/>
          <w:rtl/>
          <w:lang w:bidi="ar-MA"/>
        </w:rPr>
        <w:t>.</w:t>
      </w:r>
      <w:r w:rsidR="00C52FB5">
        <w:rPr>
          <w:rFonts w:cs="Traditional Arabic" w:hint="cs"/>
          <w:sz w:val="32"/>
          <w:szCs w:val="32"/>
          <w:rtl/>
          <w:lang w:bidi="ar-MA"/>
        </w:rPr>
        <w:t xml:space="preserve"> </w:t>
      </w:r>
      <w:r w:rsidR="00813CEA">
        <w:rPr>
          <w:rFonts w:cs="Traditional Arabic" w:hint="cs"/>
          <w:sz w:val="32"/>
          <w:szCs w:val="32"/>
          <w:rtl/>
          <w:lang w:bidi="ar-MA"/>
        </w:rPr>
        <w:t>وقد امتدت بقعة الإسلام من الصين شرقا إلى المحيط الأطلسي غربا.</w:t>
      </w:r>
    </w:p>
    <w:p w:rsidR="00FA2053" w:rsidRDefault="00E52382" w:rsidP="009C7AC1">
      <w:pPr>
        <w:bidi/>
        <w:spacing w:line="276" w:lineRule="auto"/>
        <w:ind w:left="0"/>
        <w:rPr>
          <w:rFonts w:cs="Traditional Arabic"/>
          <w:sz w:val="32"/>
          <w:szCs w:val="32"/>
          <w:rtl/>
          <w:lang w:bidi="ar-MA"/>
        </w:rPr>
      </w:pPr>
      <w:r>
        <w:rPr>
          <w:rFonts w:cs="Traditional Arabic" w:hint="cs"/>
          <w:sz w:val="32"/>
          <w:szCs w:val="32"/>
          <w:rtl/>
          <w:lang w:bidi="ar-MA"/>
        </w:rPr>
        <w:t xml:space="preserve">    </w:t>
      </w:r>
      <w:r w:rsidR="009C7AC1">
        <w:rPr>
          <w:rFonts w:cs="Traditional Arabic" w:hint="cs"/>
          <w:sz w:val="32"/>
          <w:szCs w:val="32"/>
          <w:rtl/>
          <w:lang w:bidi="ar-MA"/>
        </w:rPr>
        <w:t xml:space="preserve">ومن خلال هذه الحركة العالمية الإسلامية التي لم يشهد العالم مثلها في هذا الوقت الوجيز، وصل الإسلام </w:t>
      </w:r>
      <w:r w:rsidR="00C5665E">
        <w:rPr>
          <w:rFonts w:cs="Traditional Arabic" w:hint="cs"/>
          <w:sz w:val="32"/>
          <w:szCs w:val="32"/>
          <w:rtl/>
          <w:lang w:bidi="ar-MA"/>
        </w:rPr>
        <w:t>إلى العالم القديم كله تقريبا. فالإسلام ليس دينا فحسب، بل هو دين تدخل الحضارة الإنسانية في نسيج تعاليمه، ويفتح للناس ميادين المعرفة والعقل على امتداد الكون والنفس والحياة.</w:t>
      </w:r>
    </w:p>
    <w:p w:rsidR="004058A7" w:rsidRDefault="004058A7" w:rsidP="004058A7">
      <w:pPr>
        <w:bidi/>
        <w:spacing w:line="276" w:lineRule="auto"/>
        <w:ind w:left="0"/>
        <w:rPr>
          <w:rFonts w:cs="Traditional Arabic"/>
          <w:sz w:val="32"/>
          <w:szCs w:val="32"/>
          <w:rtl/>
          <w:lang w:bidi="ar-MA"/>
        </w:rPr>
      </w:pPr>
    </w:p>
    <w:p w:rsidR="004058A7" w:rsidRDefault="004058A7" w:rsidP="004058A7">
      <w:pPr>
        <w:bidi/>
        <w:spacing w:line="276" w:lineRule="auto"/>
        <w:ind w:left="0"/>
        <w:rPr>
          <w:rFonts w:cs="Traditional Arabic"/>
          <w:sz w:val="32"/>
          <w:szCs w:val="32"/>
          <w:rtl/>
          <w:lang w:bidi="ar-MA"/>
        </w:rPr>
      </w:pPr>
    </w:p>
    <w:p w:rsidR="002B3CA0" w:rsidRDefault="002B3CA0" w:rsidP="002B3CA0">
      <w:pPr>
        <w:bidi/>
        <w:spacing w:line="276" w:lineRule="auto"/>
        <w:ind w:left="0"/>
        <w:rPr>
          <w:rFonts w:cs="Traditional Arabic"/>
          <w:sz w:val="32"/>
          <w:szCs w:val="32"/>
          <w:rtl/>
          <w:lang w:bidi="ar-MA"/>
        </w:rPr>
      </w:pPr>
    </w:p>
    <w:p w:rsidR="002B3CA0" w:rsidRDefault="002B3CA0" w:rsidP="002B3CA0">
      <w:pPr>
        <w:bidi/>
        <w:spacing w:line="276" w:lineRule="auto"/>
        <w:ind w:left="0"/>
        <w:rPr>
          <w:rFonts w:cs="Traditional Arabic"/>
          <w:sz w:val="32"/>
          <w:szCs w:val="32"/>
          <w:rtl/>
          <w:lang w:bidi="ar-MA"/>
        </w:rPr>
      </w:pPr>
      <w:r>
        <w:rPr>
          <w:rFonts w:cs="Traditional Arabic"/>
          <w:noProof/>
          <w:sz w:val="32"/>
          <w:szCs w:val="32"/>
          <w:rtl/>
          <w:lang w:eastAsia="fr-FR"/>
        </w:rPr>
        <w:lastRenderedPageBreak/>
        <w:drawing>
          <wp:inline distT="0" distB="0" distL="0" distR="0">
            <wp:extent cx="5759450" cy="8553144"/>
            <wp:effectExtent l="19050" t="0" r="0" b="0"/>
            <wp:docPr id="1" name="Image 1" descr="C:\Documents and Settings\Administrateur\Bureau\Screenshot_20200324-155654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eur\Bureau\Screenshot_20200324-155654_Chrome.jpg"/>
                    <pic:cNvPicPr>
                      <a:picLocks noChangeAspect="1" noChangeArrowheads="1"/>
                    </pic:cNvPicPr>
                  </pic:nvPicPr>
                  <pic:blipFill>
                    <a:blip r:embed="rId8"/>
                    <a:srcRect/>
                    <a:stretch>
                      <a:fillRect/>
                    </a:stretch>
                  </pic:blipFill>
                  <pic:spPr bwMode="auto">
                    <a:xfrm>
                      <a:off x="0" y="0"/>
                      <a:ext cx="5759450" cy="8553144"/>
                    </a:xfrm>
                    <a:prstGeom prst="rect">
                      <a:avLst/>
                    </a:prstGeom>
                    <a:noFill/>
                    <a:ln w="9525">
                      <a:noFill/>
                      <a:miter lim="800000"/>
                      <a:headEnd/>
                      <a:tailEnd/>
                    </a:ln>
                  </pic:spPr>
                </pic:pic>
              </a:graphicData>
            </a:graphic>
          </wp:inline>
        </w:drawing>
      </w:r>
    </w:p>
    <w:p w:rsidR="004058A7" w:rsidRPr="004058A7" w:rsidRDefault="004058A7" w:rsidP="004058A7">
      <w:pPr>
        <w:pStyle w:val="Paragraphedeliste"/>
        <w:bidi/>
        <w:spacing w:line="276" w:lineRule="auto"/>
        <w:ind w:left="1145"/>
        <w:rPr>
          <w:rFonts w:cs="Traditional Arabic"/>
          <w:sz w:val="32"/>
          <w:szCs w:val="32"/>
          <w:lang w:bidi="ar-MA"/>
        </w:rPr>
      </w:pPr>
    </w:p>
    <w:p w:rsidR="004058A7" w:rsidRPr="004058A7" w:rsidRDefault="004058A7" w:rsidP="004058A7">
      <w:pPr>
        <w:bidi/>
        <w:spacing w:line="276" w:lineRule="auto"/>
        <w:ind w:left="425"/>
        <w:rPr>
          <w:rFonts w:cs="Traditional Arabic"/>
          <w:sz w:val="32"/>
          <w:szCs w:val="32"/>
          <w:lang w:bidi="ar-MA"/>
        </w:rPr>
      </w:pPr>
    </w:p>
    <w:p w:rsidR="000E6BD6" w:rsidRDefault="00FA2053" w:rsidP="004058A7">
      <w:pPr>
        <w:pStyle w:val="Paragraphedeliste"/>
        <w:numPr>
          <w:ilvl w:val="0"/>
          <w:numId w:val="1"/>
        </w:numPr>
        <w:bidi/>
        <w:spacing w:line="276" w:lineRule="auto"/>
        <w:rPr>
          <w:rFonts w:cs="Traditional Arabic"/>
          <w:sz w:val="32"/>
          <w:szCs w:val="32"/>
          <w:lang w:bidi="ar-MA"/>
        </w:rPr>
      </w:pPr>
      <w:r w:rsidRPr="003E135C">
        <w:rPr>
          <w:rFonts w:cs="Traditional Arabic" w:hint="cs"/>
          <w:b/>
          <w:bCs/>
          <w:color w:val="984806" w:themeColor="accent6" w:themeShade="80"/>
          <w:sz w:val="32"/>
          <w:szCs w:val="32"/>
          <w:rtl/>
          <w:lang w:bidi="ar-MA"/>
        </w:rPr>
        <w:lastRenderedPageBreak/>
        <w:t>حركة الترجمة في الحضارة العربية الإسلامية</w:t>
      </w:r>
      <w:r>
        <w:rPr>
          <w:rFonts w:cs="Traditional Arabic" w:hint="cs"/>
          <w:b/>
          <w:bCs/>
          <w:sz w:val="32"/>
          <w:szCs w:val="32"/>
          <w:rtl/>
          <w:lang w:bidi="ar-MA"/>
        </w:rPr>
        <w:t xml:space="preserve">: </w:t>
      </w:r>
      <w:r w:rsidR="00C5665E" w:rsidRPr="00FA2053">
        <w:rPr>
          <w:rFonts w:cs="Traditional Arabic" w:hint="cs"/>
          <w:sz w:val="32"/>
          <w:szCs w:val="32"/>
          <w:rtl/>
          <w:lang w:bidi="ar-MA"/>
        </w:rPr>
        <w:t xml:space="preserve">  </w:t>
      </w:r>
    </w:p>
    <w:p w:rsidR="00386AE8" w:rsidRDefault="000E6BD6" w:rsidP="0037645C">
      <w:pPr>
        <w:bidi/>
        <w:spacing w:line="276" w:lineRule="auto"/>
        <w:ind w:left="0"/>
        <w:rPr>
          <w:rFonts w:cs="Traditional Arabic"/>
          <w:sz w:val="32"/>
          <w:szCs w:val="32"/>
          <w:rtl/>
          <w:lang w:bidi="ar-MA"/>
        </w:rPr>
      </w:pPr>
      <w:r>
        <w:rPr>
          <w:rFonts w:cs="Traditional Arabic" w:hint="cs"/>
          <w:sz w:val="32"/>
          <w:szCs w:val="32"/>
          <w:rtl/>
          <w:lang w:bidi="ar-MA"/>
        </w:rPr>
        <w:t xml:space="preserve">     لم يكن من الممكن أن يقف المسلمون عند حدود الفتوحات </w:t>
      </w:r>
      <w:r w:rsidR="00A14B83">
        <w:rPr>
          <w:rFonts w:cs="Traditional Arabic" w:hint="cs"/>
          <w:sz w:val="32"/>
          <w:szCs w:val="32"/>
          <w:rtl/>
          <w:lang w:bidi="ar-MA"/>
        </w:rPr>
        <w:t xml:space="preserve">الجغرافية، بل كان لابد لهم أن يستوعبوا خلاصة </w:t>
      </w:r>
      <w:r w:rsidR="00A42A35">
        <w:rPr>
          <w:rFonts w:cs="Traditional Arabic" w:hint="cs"/>
          <w:sz w:val="32"/>
          <w:szCs w:val="32"/>
          <w:rtl/>
          <w:lang w:bidi="ar-MA"/>
        </w:rPr>
        <w:t xml:space="preserve">الحضارات الأخرى التي سبقتهم، </w:t>
      </w:r>
      <w:r w:rsidR="0037645C">
        <w:rPr>
          <w:rFonts w:cs="Traditional Arabic" w:hint="cs"/>
          <w:sz w:val="32"/>
          <w:szCs w:val="32"/>
          <w:rtl/>
          <w:lang w:bidi="ar-MA"/>
        </w:rPr>
        <w:t xml:space="preserve">وأن يعرضوها على دينهم وطبيعتهم الحضارية، وإلا كانت مجرد فتوحات دنيا لا فتوحات دين. وبالتالي </w:t>
      </w:r>
      <w:r w:rsidR="00792BE3">
        <w:rPr>
          <w:rFonts w:cs="Traditional Arabic" w:hint="cs"/>
          <w:sz w:val="32"/>
          <w:szCs w:val="32"/>
          <w:rtl/>
          <w:lang w:bidi="ar-MA"/>
        </w:rPr>
        <w:t xml:space="preserve">قرروا كيف يمكن أن يأخذوا من هذه الحضارات ما يتلاءم مع حضارتهم، ويرفضوا ما سوى ذلك؛ ولهذا عمدوا إلى تجنيد جيوش من المترجمين لينقلوا إليها </w:t>
      </w:r>
      <w:r w:rsidR="0091521A">
        <w:rPr>
          <w:rFonts w:cs="Traditional Arabic" w:hint="cs"/>
          <w:sz w:val="32"/>
          <w:szCs w:val="32"/>
          <w:rtl/>
          <w:lang w:bidi="ar-MA"/>
        </w:rPr>
        <w:t xml:space="preserve">العلوم والنظم والأفكار السابقة، في ظل مناخهم الإسلامي وأنساق حياتهم وبالتالي </w:t>
      </w:r>
      <w:r w:rsidR="00386AE8">
        <w:rPr>
          <w:rFonts w:cs="Traditional Arabic" w:hint="cs"/>
          <w:sz w:val="32"/>
          <w:szCs w:val="32"/>
          <w:rtl/>
          <w:lang w:bidi="ar-MA"/>
        </w:rPr>
        <w:t>ينقلوها دون تأثر بمناخها وطبيعة حياتها وسلبياتها.</w:t>
      </w:r>
    </w:p>
    <w:p w:rsidR="00386AE8" w:rsidRDefault="00386AE8" w:rsidP="00386AE8">
      <w:pPr>
        <w:bidi/>
        <w:spacing w:line="276" w:lineRule="auto"/>
        <w:ind w:left="0"/>
        <w:rPr>
          <w:rFonts w:cs="Traditional Arabic"/>
          <w:b/>
          <w:bCs/>
          <w:sz w:val="32"/>
          <w:szCs w:val="32"/>
          <w:rtl/>
          <w:lang w:bidi="ar-MA"/>
        </w:rPr>
      </w:pPr>
      <w:r>
        <w:rPr>
          <w:rFonts w:cs="Traditional Arabic" w:hint="cs"/>
          <w:sz w:val="32"/>
          <w:szCs w:val="32"/>
          <w:rtl/>
          <w:lang w:bidi="ar-MA"/>
        </w:rPr>
        <w:t xml:space="preserve">     </w:t>
      </w:r>
      <w:r>
        <w:rPr>
          <w:rFonts w:cs="Traditional Arabic" w:hint="cs"/>
          <w:b/>
          <w:bCs/>
          <w:sz w:val="28"/>
          <w:szCs w:val="28"/>
          <w:rtl/>
          <w:lang w:bidi="ar-MA"/>
        </w:rPr>
        <w:t xml:space="preserve">2-1- </w:t>
      </w:r>
      <w:r w:rsidRPr="003E135C">
        <w:rPr>
          <w:rFonts w:cs="Traditional Arabic" w:hint="cs"/>
          <w:b/>
          <w:bCs/>
          <w:color w:val="984806" w:themeColor="accent6" w:themeShade="80"/>
          <w:sz w:val="32"/>
          <w:szCs w:val="32"/>
          <w:rtl/>
          <w:lang w:bidi="ar-MA"/>
        </w:rPr>
        <w:t>اللغات والعلوم</w:t>
      </w:r>
      <w:r>
        <w:rPr>
          <w:rFonts w:cs="Traditional Arabic" w:hint="cs"/>
          <w:b/>
          <w:bCs/>
          <w:sz w:val="32"/>
          <w:szCs w:val="32"/>
          <w:rtl/>
          <w:lang w:bidi="ar-MA"/>
        </w:rPr>
        <w:t>:</w:t>
      </w:r>
    </w:p>
    <w:p w:rsidR="00D453B7" w:rsidRDefault="00386AE8" w:rsidP="00667491">
      <w:pPr>
        <w:bidi/>
        <w:spacing w:line="276" w:lineRule="auto"/>
        <w:ind w:left="0"/>
        <w:rPr>
          <w:rFonts w:cs="Traditional Arabic"/>
          <w:sz w:val="32"/>
          <w:szCs w:val="32"/>
          <w:rtl/>
          <w:lang w:bidi="ar-MA"/>
        </w:rPr>
      </w:pPr>
      <w:r>
        <w:rPr>
          <w:rFonts w:cs="Traditional Arabic" w:hint="cs"/>
          <w:sz w:val="32"/>
          <w:szCs w:val="32"/>
          <w:rtl/>
          <w:lang w:bidi="ar-MA"/>
        </w:rPr>
        <w:t xml:space="preserve">     لقد ركز العرب على أبرز لغات </w:t>
      </w:r>
      <w:r w:rsidR="00DF1F4D">
        <w:rPr>
          <w:rFonts w:cs="Traditional Arabic" w:hint="cs"/>
          <w:sz w:val="32"/>
          <w:szCs w:val="32"/>
          <w:rtl/>
          <w:lang w:bidi="ar-MA"/>
        </w:rPr>
        <w:t xml:space="preserve">الحضارة القديمة وهي اليونانية والفارسية والسريانية والهندية. وقد كانت السريانية في الغالب مجرد لغة وسيطة </w:t>
      </w:r>
      <w:r w:rsidR="00B55CCD">
        <w:rPr>
          <w:rFonts w:cs="Traditional Arabic" w:hint="cs"/>
          <w:sz w:val="32"/>
          <w:szCs w:val="32"/>
          <w:rtl/>
          <w:lang w:bidi="ar-MA"/>
        </w:rPr>
        <w:t>بين العربية واللغات الثلاث الأخرى لتيسير نقل علومها ومعارفها الحضارية.</w:t>
      </w:r>
      <w:r w:rsidR="0045786A">
        <w:rPr>
          <w:rFonts w:cs="Traditional Arabic" w:hint="cs"/>
          <w:sz w:val="32"/>
          <w:szCs w:val="32"/>
          <w:rtl/>
          <w:lang w:bidi="ar-MA"/>
        </w:rPr>
        <w:t xml:space="preserve"> وعهد إلى المترجمين في القرنين الثاني والثالث للهجرة (العصر العباسي) بنقل أهم </w:t>
      </w:r>
      <w:r w:rsidR="00F02E79">
        <w:rPr>
          <w:rFonts w:cs="Traditional Arabic" w:hint="cs"/>
          <w:sz w:val="32"/>
          <w:szCs w:val="32"/>
          <w:rtl/>
          <w:lang w:bidi="ar-MA"/>
        </w:rPr>
        <w:t>المؤلفات اليونانية إلى</w:t>
      </w:r>
      <w:r w:rsidR="00D85F35">
        <w:rPr>
          <w:rFonts w:cs="Traditional Arabic" w:hint="cs"/>
          <w:sz w:val="32"/>
          <w:szCs w:val="32"/>
          <w:rtl/>
          <w:lang w:bidi="ar-MA"/>
        </w:rPr>
        <w:t xml:space="preserve"> العربية والتوفيق بينها وبين متطلبات الحضارة الفكرية الإسلامية كالطب والفلك والجغرافيا والكيمياء والفيزياء.</w:t>
      </w:r>
    </w:p>
    <w:p w:rsidR="00D453B7" w:rsidRDefault="00D453B7" w:rsidP="00D453B7">
      <w:pPr>
        <w:bidi/>
        <w:spacing w:line="276" w:lineRule="auto"/>
        <w:ind w:left="0"/>
        <w:rPr>
          <w:rFonts w:cs="Traditional Arabic"/>
          <w:sz w:val="32"/>
          <w:szCs w:val="32"/>
          <w:rtl/>
          <w:lang w:bidi="ar-MA"/>
        </w:rPr>
      </w:pPr>
      <w:r w:rsidRPr="00342016">
        <w:rPr>
          <w:rFonts w:asciiTheme="majorBidi" w:hAnsiTheme="majorBidi" w:cstheme="majorBidi"/>
          <w:b/>
          <w:bCs/>
          <w:sz w:val="28"/>
          <w:szCs w:val="28"/>
          <w:rtl/>
          <w:lang w:bidi="ar-MA"/>
        </w:rPr>
        <w:t xml:space="preserve">2-2 – </w:t>
      </w:r>
      <w:r w:rsidRPr="003E135C">
        <w:rPr>
          <w:rFonts w:cs="Traditional Arabic" w:hint="cs"/>
          <w:b/>
          <w:bCs/>
          <w:color w:val="984806" w:themeColor="accent6" w:themeShade="80"/>
          <w:sz w:val="32"/>
          <w:szCs w:val="32"/>
          <w:rtl/>
          <w:lang w:bidi="ar-MA"/>
        </w:rPr>
        <w:t>المنجزات العلمية</w:t>
      </w:r>
      <w:r w:rsidR="00342016">
        <w:rPr>
          <w:rFonts w:cs="Traditional Arabic" w:hint="cs"/>
          <w:b/>
          <w:bCs/>
          <w:sz w:val="32"/>
          <w:szCs w:val="32"/>
          <w:rtl/>
          <w:lang w:bidi="ar-MA"/>
        </w:rPr>
        <w:t>:</w:t>
      </w:r>
    </w:p>
    <w:p w:rsidR="00E71A96" w:rsidRPr="00C742C4" w:rsidRDefault="00D453B7" w:rsidP="006A5B1E">
      <w:pPr>
        <w:pStyle w:val="Paragraphedeliste"/>
        <w:numPr>
          <w:ilvl w:val="0"/>
          <w:numId w:val="3"/>
        </w:numPr>
        <w:bidi/>
        <w:spacing w:line="276" w:lineRule="auto"/>
        <w:ind w:left="-2" w:firstLine="0"/>
        <w:rPr>
          <w:rFonts w:cs="Traditional Arabic"/>
          <w:sz w:val="32"/>
          <w:szCs w:val="32"/>
          <w:rtl/>
          <w:lang w:bidi="ar-MA"/>
        </w:rPr>
      </w:pPr>
      <w:r w:rsidRPr="003E135C">
        <w:rPr>
          <w:rFonts w:cs="Traditional Arabic" w:hint="cs"/>
          <w:b/>
          <w:bCs/>
          <w:color w:val="984806" w:themeColor="accent6" w:themeShade="80"/>
          <w:sz w:val="32"/>
          <w:szCs w:val="32"/>
          <w:rtl/>
          <w:lang w:bidi="ar-MA"/>
        </w:rPr>
        <w:t>في الطب</w:t>
      </w:r>
      <w:r w:rsidRPr="00C742C4">
        <w:rPr>
          <w:rFonts w:cs="Traditional Arabic" w:hint="cs"/>
          <w:b/>
          <w:bCs/>
          <w:sz w:val="32"/>
          <w:szCs w:val="32"/>
          <w:rtl/>
          <w:lang w:bidi="ar-MA"/>
        </w:rPr>
        <w:t>:</w:t>
      </w:r>
      <w:r w:rsidR="00C742C4" w:rsidRPr="00C742C4">
        <w:rPr>
          <w:rFonts w:cs="Traditional Arabic" w:hint="cs"/>
          <w:sz w:val="32"/>
          <w:szCs w:val="32"/>
          <w:rtl/>
          <w:lang w:bidi="ar-MA"/>
        </w:rPr>
        <w:t xml:space="preserve"> </w:t>
      </w:r>
      <w:r w:rsidR="006A5B1E">
        <w:rPr>
          <w:rFonts w:cs="Traditional Arabic" w:hint="cs"/>
          <w:sz w:val="32"/>
          <w:szCs w:val="32"/>
          <w:rtl/>
          <w:lang w:bidi="ar-MA"/>
        </w:rPr>
        <w:t>ف</w:t>
      </w:r>
      <w:r w:rsidRPr="00C742C4">
        <w:rPr>
          <w:rFonts w:cs="Traditional Arabic" w:hint="cs"/>
          <w:sz w:val="32"/>
          <w:szCs w:val="32"/>
          <w:rtl/>
          <w:lang w:bidi="ar-MA"/>
        </w:rPr>
        <w:t>قد أصبح كتاب</w:t>
      </w:r>
      <w:r w:rsidR="006A5B1E">
        <w:rPr>
          <w:rFonts w:cs="Traditional Arabic" w:hint="cs"/>
          <w:sz w:val="32"/>
          <w:szCs w:val="32"/>
          <w:rtl/>
          <w:lang w:bidi="ar-MA"/>
        </w:rPr>
        <w:t xml:space="preserve"> </w:t>
      </w:r>
      <w:r w:rsidR="006A5B1E" w:rsidRPr="00CE076B">
        <w:rPr>
          <w:rFonts w:cs="Traditional Arabic" w:hint="cs"/>
          <w:b/>
          <w:bCs/>
          <w:sz w:val="32"/>
          <w:szCs w:val="32"/>
          <w:rtl/>
          <w:lang w:bidi="ar-MA"/>
        </w:rPr>
        <w:t>"</w:t>
      </w:r>
      <w:r w:rsidR="006A5B1E" w:rsidRPr="006A5B1E">
        <w:rPr>
          <w:rFonts w:cs="Traditional Arabic" w:hint="cs"/>
          <w:b/>
          <w:bCs/>
          <w:sz w:val="32"/>
          <w:szCs w:val="32"/>
          <w:rtl/>
          <w:lang w:bidi="ar-MA"/>
        </w:rPr>
        <w:t>ا</w:t>
      </w:r>
      <w:r w:rsidRPr="006A5B1E">
        <w:rPr>
          <w:rFonts w:cs="Traditional Arabic" w:hint="cs"/>
          <w:b/>
          <w:bCs/>
          <w:sz w:val="32"/>
          <w:szCs w:val="32"/>
          <w:rtl/>
          <w:lang w:bidi="ar-MA"/>
        </w:rPr>
        <w:t>لقانون في الطب</w:t>
      </w:r>
      <w:r w:rsidR="006A5B1E" w:rsidRPr="00CE076B">
        <w:rPr>
          <w:rFonts w:cs="Traditional Arabic" w:hint="cs"/>
          <w:b/>
          <w:bCs/>
          <w:sz w:val="32"/>
          <w:szCs w:val="32"/>
          <w:rtl/>
          <w:lang w:bidi="ar-MA"/>
        </w:rPr>
        <w:t>"</w:t>
      </w:r>
      <w:r w:rsidRPr="00C742C4">
        <w:rPr>
          <w:rFonts w:cs="Traditional Arabic" w:hint="cs"/>
          <w:sz w:val="32"/>
          <w:szCs w:val="32"/>
          <w:rtl/>
          <w:lang w:bidi="ar-MA"/>
        </w:rPr>
        <w:t xml:space="preserve"> </w:t>
      </w:r>
      <w:r w:rsidRPr="006A5B1E">
        <w:rPr>
          <w:rFonts w:cs="Traditional Arabic" w:hint="cs"/>
          <w:b/>
          <w:bCs/>
          <w:sz w:val="32"/>
          <w:szCs w:val="32"/>
          <w:rtl/>
          <w:lang w:bidi="ar-MA"/>
        </w:rPr>
        <w:t>لابن س</w:t>
      </w:r>
      <w:r w:rsidR="00C742C4" w:rsidRPr="006A5B1E">
        <w:rPr>
          <w:rFonts w:cs="Traditional Arabic" w:hint="cs"/>
          <w:b/>
          <w:bCs/>
          <w:sz w:val="32"/>
          <w:szCs w:val="32"/>
          <w:rtl/>
          <w:lang w:bidi="ar-MA"/>
        </w:rPr>
        <w:t>ينا</w:t>
      </w:r>
      <w:r w:rsidR="00C742C4">
        <w:rPr>
          <w:rFonts w:cs="Traditional Arabic" w:hint="cs"/>
          <w:sz w:val="32"/>
          <w:szCs w:val="32"/>
          <w:rtl/>
          <w:lang w:bidi="ar-MA"/>
        </w:rPr>
        <w:t xml:space="preserve"> عمدة الطب،</w:t>
      </w:r>
      <w:r w:rsidR="006A5B1E">
        <w:rPr>
          <w:rFonts w:cs="Traditional Arabic" w:hint="cs"/>
          <w:sz w:val="32"/>
          <w:szCs w:val="32"/>
          <w:rtl/>
          <w:lang w:bidi="ar-MA"/>
        </w:rPr>
        <w:t xml:space="preserve"> </w:t>
      </w:r>
      <w:r w:rsidR="00C742C4">
        <w:rPr>
          <w:rFonts w:cs="Traditional Arabic" w:hint="cs"/>
          <w:sz w:val="32"/>
          <w:szCs w:val="32"/>
          <w:rtl/>
          <w:lang w:bidi="ar-MA"/>
        </w:rPr>
        <w:t xml:space="preserve">وأساسا لتقسيمه في </w:t>
      </w:r>
      <w:r w:rsidRPr="00C742C4">
        <w:rPr>
          <w:rFonts w:cs="Traditional Arabic" w:hint="cs"/>
          <w:sz w:val="32"/>
          <w:szCs w:val="32"/>
          <w:rtl/>
          <w:lang w:bidi="ar-MA"/>
        </w:rPr>
        <w:t>الغرب،</w:t>
      </w:r>
      <w:r w:rsidR="00951516">
        <w:rPr>
          <w:rFonts w:cs="Traditional Arabic" w:hint="cs"/>
          <w:sz w:val="32"/>
          <w:szCs w:val="32"/>
          <w:rtl/>
          <w:lang w:bidi="ar-MA"/>
        </w:rPr>
        <w:t xml:space="preserve"> </w:t>
      </w:r>
      <w:r w:rsidRPr="00C742C4">
        <w:rPr>
          <w:rFonts w:cs="Traditional Arabic" w:hint="cs"/>
          <w:sz w:val="32"/>
          <w:szCs w:val="32"/>
          <w:rtl/>
          <w:lang w:bidi="ar-MA"/>
        </w:rPr>
        <w:t>وقد بقي طوال خمسمائة سنة ال</w:t>
      </w:r>
      <w:r w:rsidR="00E71A96" w:rsidRPr="00C742C4">
        <w:rPr>
          <w:rFonts w:cs="Traditional Arabic" w:hint="cs"/>
          <w:sz w:val="32"/>
          <w:szCs w:val="32"/>
          <w:rtl/>
          <w:lang w:bidi="ar-MA"/>
        </w:rPr>
        <w:t>نص المعتمد عليه في كليات الطب الأوروبية.</w:t>
      </w:r>
    </w:p>
    <w:p w:rsidR="00E71A96" w:rsidRDefault="00E71A96" w:rsidP="00B57FD8">
      <w:pPr>
        <w:pStyle w:val="Paragraphedeliste"/>
        <w:numPr>
          <w:ilvl w:val="0"/>
          <w:numId w:val="3"/>
        </w:numPr>
        <w:bidi/>
        <w:spacing w:line="276" w:lineRule="auto"/>
        <w:ind w:left="-2" w:firstLine="0"/>
        <w:rPr>
          <w:rFonts w:cs="Traditional Arabic"/>
          <w:sz w:val="32"/>
          <w:szCs w:val="32"/>
          <w:lang w:bidi="ar-MA"/>
        </w:rPr>
      </w:pPr>
      <w:r w:rsidRPr="003E135C">
        <w:rPr>
          <w:rFonts w:cs="Traditional Arabic" w:hint="cs"/>
          <w:b/>
          <w:bCs/>
          <w:color w:val="984806" w:themeColor="accent6" w:themeShade="80"/>
          <w:sz w:val="32"/>
          <w:szCs w:val="32"/>
          <w:rtl/>
          <w:lang w:bidi="ar-MA"/>
        </w:rPr>
        <w:t>في الرياضيات</w:t>
      </w:r>
      <w:r w:rsidRPr="00B57FD8">
        <w:rPr>
          <w:rFonts w:cs="Traditional Arabic" w:hint="cs"/>
          <w:sz w:val="32"/>
          <w:szCs w:val="32"/>
          <w:rtl/>
          <w:lang w:bidi="ar-MA"/>
        </w:rPr>
        <w:t>:</w:t>
      </w:r>
      <w:r w:rsidR="00B57FD8">
        <w:rPr>
          <w:rFonts w:cs="Traditional Arabic" w:hint="cs"/>
          <w:sz w:val="32"/>
          <w:szCs w:val="32"/>
          <w:rtl/>
          <w:lang w:bidi="ar-MA"/>
        </w:rPr>
        <w:t xml:space="preserve"> </w:t>
      </w:r>
      <w:r w:rsidRPr="00B57FD8">
        <w:rPr>
          <w:rFonts w:cs="Traditional Arabic" w:hint="cs"/>
          <w:sz w:val="32"/>
          <w:szCs w:val="32"/>
          <w:rtl/>
          <w:lang w:bidi="ar-MA"/>
        </w:rPr>
        <w:t>فأوروبا مدينة لأشهر أعلامه من المسلمين،</w:t>
      </w:r>
      <w:r w:rsidR="00B57FD8">
        <w:rPr>
          <w:rFonts w:cs="Traditional Arabic" w:hint="cs"/>
          <w:sz w:val="32"/>
          <w:szCs w:val="32"/>
          <w:rtl/>
          <w:lang w:bidi="ar-MA"/>
        </w:rPr>
        <w:t xml:space="preserve"> </w:t>
      </w:r>
      <w:r w:rsidRPr="00B57FD8">
        <w:rPr>
          <w:rFonts w:cs="Traditional Arabic" w:hint="cs"/>
          <w:sz w:val="32"/>
          <w:szCs w:val="32"/>
          <w:rtl/>
          <w:lang w:bidi="ar-MA"/>
        </w:rPr>
        <w:t>وهو</w:t>
      </w:r>
      <w:r w:rsidR="00B57FD8">
        <w:rPr>
          <w:rFonts w:cs="Traditional Arabic" w:hint="cs"/>
          <w:sz w:val="32"/>
          <w:szCs w:val="32"/>
          <w:rtl/>
          <w:lang w:bidi="ar-MA"/>
        </w:rPr>
        <w:t xml:space="preserve"> </w:t>
      </w:r>
      <w:r w:rsidRPr="00B57FD8">
        <w:rPr>
          <w:rFonts w:cs="Traditional Arabic" w:hint="cs"/>
          <w:b/>
          <w:bCs/>
          <w:sz w:val="32"/>
          <w:szCs w:val="32"/>
          <w:rtl/>
          <w:lang w:bidi="ar-MA"/>
        </w:rPr>
        <w:t>الخوارزمي</w:t>
      </w:r>
      <w:r w:rsidRPr="00B57FD8">
        <w:rPr>
          <w:rFonts w:cs="Traditional Arabic" w:hint="cs"/>
          <w:sz w:val="32"/>
          <w:szCs w:val="32"/>
          <w:rtl/>
          <w:lang w:bidi="ar-MA"/>
        </w:rPr>
        <w:t>،</w:t>
      </w:r>
      <w:r w:rsidR="00B57FD8">
        <w:rPr>
          <w:rFonts w:cs="Traditional Arabic" w:hint="cs"/>
          <w:sz w:val="32"/>
          <w:szCs w:val="32"/>
          <w:rtl/>
          <w:lang w:bidi="ar-MA"/>
        </w:rPr>
        <w:t xml:space="preserve"> </w:t>
      </w:r>
      <w:r w:rsidRPr="00B57FD8">
        <w:rPr>
          <w:rFonts w:cs="Traditional Arabic" w:hint="cs"/>
          <w:sz w:val="32"/>
          <w:szCs w:val="32"/>
          <w:rtl/>
          <w:lang w:bidi="ar-MA"/>
        </w:rPr>
        <w:t>مبتكر علم الجبر</w:t>
      </w:r>
      <w:r w:rsidR="00B57FD8">
        <w:rPr>
          <w:rFonts w:cs="Traditional Arabic" w:hint="cs"/>
          <w:sz w:val="32"/>
          <w:szCs w:val="32"/>
          <w:rtl/>
          <w:lang w:bidi="ar-MA"/>
        </w:rPr>
        <w:t xml:space="preserve"> وناشر </w:t>
      </w:r>
      <w:r w:rsidRPr="00B57FD8">
        <w:rPr>
          <w:rFonts w:cs="Traditional Arabic" w:hint="cs"/>
          <w:sz w:val="32"/>
          <w:szCs w:val="32"/>
          <w:rtl/>
          <w:lang w:bidi="ar-MA"/>
        </w:rPr>
        <w:t>الأرقام الهندسية التي تدعى في الغرب بالأرقام العربية حتى اليوم.</w:t>
      </w:r>
    </w:p>
    <w:p w:rsidR="00435F61" w:rsidRPr="00D63E86" w:rsidRDefault="00435F61" w:rsidP="00C30F2A">
      <w:pPr>
        <w:pStyle w:val="Paragraphedeliste"/>
        <w:numPr>
          <w:ilvl w:val="0"/>
          <w:numId w:val="3"/>
        </w:numPr>
        <w:bidi/>
        <w:spacing w:line="276" w:lineRule="auto"/>
        <w:ind w:left="-2" w:firstLine="0"/>
        <w:rPr>
          <w:rFonts w:cs="Traditional Arabic"/>
          <w:sz w:val="32"/>
          <w:szCs w:val="32"/>
          <w:rtl/>
          <w:lang w:bidi="ar-MA"/>
        </w:rPr>
      </w:pPr>
      <w:r w:rsidRPr="003E135C">
        <w:rPr>
          <w:rFonts w:cs="Traditional Arabic" w:hint="cs"/>
          <w:b/>
          <w:bCs/>
          <w:color w:val="984806" w:themeColor="accent6" w:themeShade="80"/>
          <w:sz w:val="32"/>
          <w:szCs w:val="32"/>
          <w:rtl/>
          <w:lang w:bidi="ar-MA"/>
        </w:rPr>
        <w:t>في علم الطبيعيات</w:t>
      </w:r>
      <w:r w:rsidRPr="00D63E86">
        <w:rPr>
          <w:rFonts w:cs="Traditional Arabic" w:hint="cs"/>
          <w:sz w:val="32"/>
          <w:szCs w:val="32"/>
          <w:rtl/>
          <w:lang w:bidi="ar-MA"/>
        </w:rPr>
        <w:t>:</w:t>
      </w:r>
      <w:r w:rsidR="00D63E86">
        <w:rPr>
          <w:rFonts w:cs="Traditional Arabic" w:hint="cs"/>
          <w:sz w:val="32"/>
          <w:szCs w:val="32"/>
          <w:rtl/>
          <w:lang w:bidi="ar-MA"/>
        </w:rPr>
        <w:t xml:space="preserve"> </w:t>
      </w:r>
      <w:r w:rsidRPr="00D63E86">
        <w:rPr>
          <w:rFonts w:cs="Traditional Arabic" w:hint="cs"/>
          <w:sz w:val="32"/>
          <w:szCs w:val="32"/>
          <w:rtl/>
          <w:lang w:bidi="ar-MA"/>
        </w:rPr>
        <w:t xml:space="preserve">فقد درس كتاب العلامة </w:t>
      </w:r>
      <w:r w:rsidRPr="00CE076B">
        <w:rPr>
          <w:rFonts w:cs="Traditional Arabic" w:hint="cs"/>
          <w:b/>
          <w:bCs/>
          <w:sz w:val="32"/>
          <w:szCs w:val="32"/>
          <w:rtl/>
          <w:lang w:bidi="ar-MA"/>
        </w:rPr>
        <w:t>ابن الهيثم</w:t>
      </w:r>
      <w:r w:rsidRPr="00D63E86">
        <w:rPr>
          <w:rFonts w:cs="Traditional Arabic" w:hint="cs"/>
          <w:sz w:val="32"/>
          <w:szCs w:val="32"/>
          <w:rtl/>
          <w:lang w:bidi="ar-MA"/>
        </w:rPr>
        <w:t xml:space="preserve"> المعنون</w:t>
      </w:r>
      <w:r w:rsidR="00CE076B">
        <w:rPr>
          <w:rFonts w:cs="Traditional Arabic" w:hint="cs"/>
          <w:sz w:val="32"/>
          <w:szCs w:val="32"/>
          <w:rtl/>
          <w:lang w:bidi="ar-MA"/>
        </w:rPr>
        <w:t xml:space="preserve"> ﺑ </w:t>
      </w:r>
      <w:r w:rsidR="00CE076B" w:rsidRPr="00CE076B">
        <w:rPr>
          <w:rFonts w:cs="Traditional Arabic" w:hint="cs"/>
          <w:b/>
          <w:bCs/>
          <w:sz w:val="32"/>
          <w:szCs w:val="32"/>
          <w:rtl/>
          <w:lang w:bidi="ar-MA"/>
        </w:rPr>
        <w:t>"</w:t>
      </w:r>
      <w:r w:rsidRPr="00CE076B">
        <w:rPr>
          <w:rFonts w:cs="Traditional Arabic" w:hint="cs"/>
          <w:b/>
          <w:bCs/>
          <w:sz w:val="32"/>
          <w:szCs w:val="32"/>
          <w:rtl/>
          <w:lang w:bidi="ar-MA"/>
        </w:rPr>
        <w:t>كتاب المناظر</w:t>
      </w:r>
      <w:r w:rsidR="00CE076B" w:rsidRPr="00CE076B">
        <w:rPr>
          <w:rFonts w:cs="Traditional Arabic" w:hint="cs"/>
          <w:b/>
          <w:bCs/>
          <w:sz w:val="32"/>
          <w:szCs w:val="32"/>
          <w:rtl/>
          <w:lang w:bidi="ar-MA"/>
        </w:rPr>
        <w:t>"</w:t>
      </w:r>
      <w:r w:rsidR="00C30F2A">
        <w:rPr>
          <w:rFonts w:cs="Traditional Arabic" w:hint="cs"/>
          <w:sz w:val="32"/>
          <w:szCs w:val="32"/>
          <w:rtl/>
          <w:lang w:bidi="ar-MA"/>
        </w:rPr>
        <w:t xml:space="preserve"> </w:t>
      </w:r>
      <w:r w:rsidRPr="00D63E86">
        <w:rPr>
          <w:rFonts w:cs="Traditional Arabic" w:hint="cs"/>
          <w:sz w:val="32"/>
          <w:szCs w:val="32"/>
          <w:rtl/>
          <w:lang w:bidi="ar-MA"/>
        </w:rPr>
        <w:t>في مدارس أوروبا حتى القرن السابع عشر،</w:t>
      </w:r>
      <w:r w:rsidR="00C30F2A">
        <w:rPr>
          <w:rFonts w:cs="Traditional Arabic" w:hint="cs"/>
          <w:sz w:val="32"/>
          <w:szCs w:val="32"/>
          <w:rtl/>
          <w:lang w:bidi="ar-MA"/>
        </w:rPr>
        <w:t xml:space="preserve"> </w:t>
      </w:r>
      <w:r w:rsidRPr="00D63E86">
        <w:rPr>
          <w:rFonts w:cs="Traditional Arabic" w:hint="cs"/>
          <w:sz w:val="32"/>
          <w:szCs w:val="32"/>
          <w:rtl/>
          <w:lang w:bidi="ar-MA"/>
        </w:rPr>
        <w:t>وكذلك في علمي الكيمياء والفيزياء ومعهما الفلك.</w:t>
      </w:r>
    </w:p>
    <w:p w:rsidR="00743659" w:rsidRDefault="00DD4651" w:rsidP="00667491">
      <w:pPr>
        <w:bidi/>
        <w:spacing w:line="276" w:lineRule="auto"/>
        <w:ind w:left="0"/>
        <w:rPr>
          <w:rFonts w:cs="Traditional Arabic"/>
          <w:sz w:val="32"/>
          <w:szCs w:val="32"/>
          <w:rtl/>
          <w:lang w:bidi="ar-MA"/>
        </w:rPr>
      </w:pPr>
      <w:r>
        <w:rPr>
          <w:rFonts w:cs="Traditional Arabic" w:hint="cs"/>
          <w:sz w:val="32"/>
          <w:szCs w:val="32"/>
          <w:rtl/>
          <w:lang w:bidi="ar-MA"/>
        </w:rPr>
        <w:t xml:space="preserve">    </w:t>
      </w:r>
      <w:r w:rsidR="00435F61">
        <w:rPr>
          <w:rFonts w:cs="Traditional Arabic" w:hint="cs"/>
          <w:sz w:val="32"/>
          <w:szCs w:val="32"/>
          <w:rtl/>
          <w:lang w:bidi="ar-MA"/>
        </w:rPr>
        <w:t>إن أهم ما أدركته العصور الوسطى في العلوم الطبيعية هي:</w:t>
      </w:r>
      <w:r w:rsidR="000E2943">
        <w:rPr>
          <w:rFonts w:cs="Traditional Arabic" w:hint="cs"/>
          <w:sz w:val="32"/>
          <w:szCs w:val="32"/>
          <w:rtl/>
          <w:lang w:bidi="ar-MA"/>
        </w:rPr>
        <w:t xml:space="preserve"> </w:t>
      </w:r>
      <w:r w:rsidR="00227441">
        <w:rPr>
          <w:rFonts w:cs="Traditional Arabic" w:hint="cs"/>
          <w:sz w:val="32"/>
          <w:szCs w:val="32"/>
          <w:rtl/>
          <w:lang w:bidi="ar-MA"/>
        </w:rPr>
        <w:t>مبادئ البحث التجريبي،</w:t>
      </w:r>
      <w:r w:rsidR="000E2943">
        <w:rPr>
          <w:rFonts w:cs="Traditional Arabic" w:hint="cs"/>
          <w:sz w:val="32"/>
          <w:szCs w:val="32"/>
          <w:rtl/>
          <w:lang w:bidi="ar-MA"/>
        </w:rPr>
        <w:t xml:space="preserve"> </w:t>
      </w:r>
      <w:r w:rsidR="00227441">
        <w:rPr>
          <w:rFonts w:cs="Traditional Arabic" w:hint="cs"/>
          <w:sz w:val="32"/>
          <w:szCs w:val="32"/>
          <w:rtl/>
          <w:lang w:bidi="ar-MA"/>
        </w:rPr>
        <w:t>ف</w:t>
      </w:r>
      <w:r w:rsidR="000E2943">
        <w:rPr>
          <w:rFonts w:cs="Traditional Arabic" w:hint="cs"/>
          <w:sz w:val="32"/>
          <w:szCs w:val="32"/>
          <w:rtl/>
          <w:lang w:bidi="ar-MA"/>
        </w:rPr>
        <w:t xml:space="preserve">من </w:t>
      </w:r>
      <w:r w:rsidR="00227441">
        <w:rPr>
          <w:rFonts w:cs="Traditional Arabic" w:hint="cs"/>
          <w:sz w:val="32"/>
          <w:szCs w:val="32"/>
          <w:rtl/>
          <w:lang w:bidi="ar-MA"/>
        </w:rPr>
        <w:t xml:space="preserve">بين الطرق </w:t>
      </w:r>
      <w:r w:rsidR="000E2943">
        <w:rPr>
          <w:rFonts w:cs="Traditional Arabic" w:hint="cs"/>
          <w:sz w:val="32"/>
          <w:szCs w:val="32"/>
          <w:rtl/>
          <w:lang w:bidi="ar-MA"/>
        </w:rPr>
        <w:t xml:space="preserve">العديدة التي اتبعتها هذه العلوم: </w:t>
      </w:r>
      <w:r w:rsidR="00DC5FD7">
        <w:rPr>
          <w:rFonts w:cs="Traditional Arabic" w:hint="cs"/>
          <w:sz w:val="32"/>
          <w:szCs w:val="32"/>
          <w:rtl/>
          <w:lang w:bidi="ar-MA"/>
        </w:rPr>
        <w:t xml:space="preserve">المراقبة والقياس والعد والاستقراء </w:t>
      </w:r>
      <w:r w:rsidR="00D14740">
        <w:rPr>
          <w:rFonts w:cs="Traditional Arabic" w:hint="cs"/>
          <w:sz w:val="32"/>
          <w:szCs w:val="32"/>
          <w:rtl/>
          <w:lang w:bidi="ar-MA"/>
        </w:rPr>
        <w:t>والاستدلال والتجربة</w:t>
      </w:r>
      <w:r w:rsidR="000E2943">
        <w:rPr>
          <w:rFonts w:cs="Traditional Arabic" w:hint="cs"/>
          <w:sz w:val="32"/>
          <w:szCs w:val="32"/>
          <w:rtl/>
          <w:lang w:bidi="ar-MA"/>
        </w:rPr>
        <w:t xml:space="preserve">. </w:t>
      </w:r>
      <w:r w:rsidR="0074551D">
        <w:rPr>
          <w:rFonts w:cs="Traditional Arabic" w:hint="cs"/>
          <w:sz w:val="32"/>
          <w:szCs w:val="32"/>
          <w:rtl/>
          <w:lang w:bidi="ar-MA"/>
        </w:rPr>
        <w:t>احتلت التجربة مكانا رفيعا، وكان المسلمون السابقين؛</w:t>
      </w:r>
      <w:r w:rsidR="00667491">
        <w:rPr>
          <w:rFonts w:cs="Traditional Arabic" w:hint="cs"/>
          <w:sz w:val="32"/>
          <w:szCs w:val="32"/>
          <w:rtl/>
          <w:lang w:bidi="ar-MA"/>
        </w:rPr>
        <w:t xml:space="preserve"> </w:t>
      </w:r>
      <w:r w:rsidR="0074551D">
        <w:rPr>
          <w:rFonts w:cs="Traditional Arabic" w:hint="cs"/>
          <w:sz w:val="32"/>
          <w:szCs w:val="32"/>
          <w:rtl/>
          <w:lang w:bidi="ar-MA"/>
        </w:rPr>
        <w:t>إذ وض</w:t>
      </w:r>
      <w:r w:rsidR="00743659">
        <w:rPr>
          <w:rFonts w:cs="Traditional Arabic" w:hint="cs"/>
          <w:sz w:val="32"/>
          <w:szCs w:val="32"/>
          <w:rtl/>
          <w:lang w:bidi="ar-MA"/>
        </w:rPr>
        <w:t>عوا أسس</w:t>
      </w:r>
      <w:r w:rsidR="00667491">
        <w:rPr>
          <w:rFonts w:cs="Traditional Arabic" w:hint="cs"/>
          <w:sz w:val="32"/>
          <w:szCs w:val="32"/>
          <w:rtl/>
          <w:lang w:bidi="ar-MA"/>
        </w:rPr>
        <w:t>ه</w:t>
      </w:r>
      <w:r w:rsidR="00743659">
        <w:rPr>
          <w:rFonts w:cs="Traditional Arabic" w:hint="cs"/>
          <w:sz w:val="32"/>
          <w:szCs w:val="32"/>
          <w:rtl/>
          <w:lang w:bidi="ar-MA"/>
        </w:rPr>
        <w:t>ا قرب نهاية القرن الخامس الهجري</w:t>
      </w:r>
      <w:r w:rsidR="00743659">
        <w:rPr>
          <w:rStyle w:val="Appelnotedebasdep"/>
          <w:rFonts w:cs="Traditional Arabic"/>
          <w:sz w:val="32"/>
          <w:szCs w:val="32"/>
          <w:rtl/>
          <w:lang w:bidi="ar-MA"/>
        </w:rPr>
        <w:footnoteReference w:id="3"/>
      </w:r>
      <w:r w:rsidR="00743659">
        <w:rPr>
          <w:rFonts w:cs="Traditional Arabic" w:hint="cs"/>
          <w:sz w:val="32"/>
          <w:szCs w:val="32"/>
          <w:rtl/>
          <w:lang w:bidi="ar-MA"/>
        </w:rPr>
        <w:t>.</w:t>
      </w:r>
    </w:p>
    <w:p w:rsidR="006F65A8" w:rsidRDefault="00743659" w:rsidP="00E2784F">
      <w:pPr>
        <w:pStyle w:val="Paragraphedeliste"/>
        <w:numPr>
          <w:ilvl w:val="0"/>
          <w:numId w:val="4"/>
        </w:numPr>
        <w:bidi/>
        <w:spacing w:line="276" w:lineRule="auto"/>
        <w:ind w:left="-2" w:firstLine="0"/>
        <w:rPr>
          <w:rFonts w:cs="Traditional Arabic"/>
          <w:sz w:val="32"/>
          <w:szCs w:val="32"/>
          <w:lang w:bidi="ar-MA"/>
        </w:rPr>
      </w:pPr>
      <w:r w:rsidRPr="003E135C">
        <w:rPr>
          <w:rFonts w:cs="Traditional Arabic" w:hint="cs"/>
          <w:b/>
          <w:bCs/>
          <w:color w:val="984806" w:themeColor="accent6" w:themeShade="80"/>
          <w:sz w:val="32"/>
          <w:szCs w:val="32"/>
          <w:rtl/>
          <w:lang w:bidi="ar-MA"/>
        </w:rPr>
        <w:t>في الكيمياء</w:t>
      </w:r>
      <w:r w:rsidRPr="00FF0753">
        <w:rPr>
          <w:rFonts w:cs="Traditional Arabic" w:hint="cs"/>
          <w:sz w:val="32"/>
          <w:szCs w:val="32"/>
          <w:rtl/>
          <w:lang w:bidi="ar-MA"/>
        </w:rPr>
        <w:t>:</w:t>
      </w:r>
      <w:r w:rsidR="00FF0753">
        <w:rPr>
          <w:rFonts w:cs="Traditional Arabic" w:hint="cs"/>
          <w:sz w:val="32"/>
          <w:szCs w:val="32"/>
          <w:rtl/>
          <w:lang w:bidi="ar-MA"/>
        </w:rPr>
        <w:t xml:space="preserve"> </w:t>
      </w:r>
      <w:r w:rsidRPr="00FF0753">
        <w:rPr>
          <w:rFonts w:cs="Traditional Arabic" w:hint="cs"/>
          <w:sz w:val="32"/>
          <w:szCs w:val="32"/>
          <w:rtl/>
          <w:lang w:bidi="ar-MA"/>
        </w:rPr>
        <w:t>وقد تكاثر الكيماويون العرب بشكل واضح</w:t>
      </w:r>
      <w:r w:rsidR="00FF0753">
        <w:rPr>
          <w:rFonts w:cs="Traditional Arabic" w:hint="cs"/>
          <w:sz w:val="32"/>
          <w:szCs w:val="32"/>
          <w:rtl/>
          <w:lang w:bidi="ar-MA"/>
        </w:rPr>
        <w:t xml:space="preserve">، </w:t>
      </w:r>
      <w:r w:rsidRPr="00FF0753">
        <w:rPr>
          <w:rFonts w:cs="Traditional Arabic" w:hint="cs"/>
          <w:sz w:val="32"/>
          <w:szCs w:val="32"/>
          <w:rtl/>
          <w:lang w:bidi="ar-MA"/>
        </w:rPr>
        <w:t xml:space="preserve">حتى إن المتطبب </w:t>
      </w:r>
      <w:r w:rsidRPr="00FF0753">
        <w:rPr>
          <w:rFonts w:cs="Traditional Arabic" w:hint="cs"/>
          <w:b/>
          <w:bCs/>
          <w:sz w:val="32"/>
          <w:szCs w:val="32"/>
          <w:rtl/>
          <w:lang w:bidi="ar-MA"/>
        </w:rPr>
        <w:t>عبد اللطيف البغدادي</w:t>
      </w:r>
      <w:r w:rsidRPr="00FF0753">
        <w:rPr>
          <w:rFonts w:cs="Traditional Arabic" w:hint="cs"/>
          <w:sz w:val="32"/>
          <w:szCs w:val="32"/>
          <w:rtl/>
          <w:lang w:bidi="ar-MA"/>
        </w:rPr>
        <w:t xml:space="preserve"> يذكر أن معاصريه من الكيميائ</w:t>
      </w:r>
      <w:r w:rsidR="00FF0753">
        <w:rPr>
          <w:rFonts w:cs="Traditional Arabic" w:hint="cs"/>
          <w:sz w:val="32"/>
          <w:szCs w:val="32"/>
          <w:rtl/>
          <w:lang w:bidi="ar-MA"/>
        </w:rPr>
        <w:t>ي</w:t>
      </w:r>
      <w:r w:rsidRPr="00FF0753">
        <w:rPr>
          <w:rFonts w:cs="Traditional Arabic" w:hint="cs"/>
          <w:sz w:val="32"/>
          <w:szCs w:val="32"/>
          <w:rtl/>
          <w:lang w:bidi="ar-MA"/>
        </w:rPr>
        <w:t>ين</w:t>
      </w:r>
      <w:r w:rsidR="00000B0A" w:rsidRPr="00FF0753">
        <w:rPr>
          <w:rFonts w:cs="Traditional Arabic" w:hint="cs"/>
          <w:sz w:val="32"/>
          <w:szCs w:val="32"/>
          <w:rtl/>
          <w:lang w:bidi="ar-MA"/>
        </w:rPr>
        <w:t xml:space="preserve"> كانوا يعرفون ثلاثمائة حالة للتمويه.</w:t>
      </w:r>
      <w:r w:rsidR="00CB0BFE">
        <w:rPr>
          <w:rFonts w:cs="Traditional Arabic" w:hint="cs"/>
          <w:sz w:val="32"/>
          <w:szCs w:val="32"/>
          <w:rtl/>
          <w:lang w:bidi="ar-MA"/>
        </w:rPr>
        <w:t xml:space="preserve"> يقول </w:t>
      </w:r>
      <w:r w:rsidR="00CB0BFE">
        <w:rPr>
          <w:rFonts w:cs="Traditional Arabic" w:hint="cs"/>
          <w:b/>
          <w:bCs/>
          <w:sz w:val="32"/>
          <w:szCs w:val="32"/>
          <w:rtl/>
          <w:lang w:bidi="ar-MA"/>
        </w:rPr>
        <w:t xml:space="preserve">درابر </w:t>
      </w:r>
      <w:r w:rsidR="00CB0BFE" w:rsidRPr="00CB0BFE">
        <w:rPr>
          <w:rFonts w:cs="Traditional Arabic"/>
          <w:sz w:val="28"/>
          <w:szCs w:val="28"/>
          <w:lang w:bidi="ar-MA"/>
        </w:rPr>
        <w:t>(Draper)</w:t>
      </w:r>
      <w:r w:rsidR="00DC5FD7" w:rsidRPr="00FF0753">
        <w:rPr>
          <w:rFonts w:cs="Traditional Arabic" w:hint="cs"/>
          <w:sz w:val="32"/>
          <w:szCs w:val="32"/>
          <w:rtl/>
          <w:lang w:bidi="ar-MA"/>
        </w:rPr>
        <w:t xml:space="preserve"> </w:t>
      </w:r>
      <w:r w:rsidR="00CB0BFE">
        <w:rPr>
          <w:rFonts w:cs="Traditional Arabic" w:hint="cs"/>
          <w:sz w:val="32"/>
          <w:szCs w:val="32"/>
          <w:rtl/>
          <w:lang w:bidi="ar-MA"/>
        </w:rPr>
        <w:t xml:space="preserve">: </w:t>
      </w:r>
      <w:r w:rsidR="00786573">
        <w:rPr>
          <w:rFonts w:cs="Traditional Arabic" w:hint="cs"/>
          <w:sz w:val="32"/>
          <w:szCs w:val="32"/>
          <w:rtl/>
          <w:lang w:bidi="ar-MA"/>
        </w:rPr>
        <w:t xml:space="preserve">« </w:t>
      </w:r>
      <w:r w:rsidR="00842BA1">
        <w:rPr>
          <w:rFonts w:cs="Traditional Arabic" w:hint="cs"/>
          <w:sz w:val="32"/>
          <w:szCs w:val="32"/>
          <w:rtl/>
          <w:lang w:bidi="ar-MA"/>
        </w:rPr>
        <w:t xml:space="preserve">إن </w:t>
      </w:r>
    </w:p>
    <w:p w:rsidR="00BB6BA4" w:rsidRDefault="00842BA1" w:rsidP="006F65A8">
      <w:pPr>
        <w:pStyle w:val="Paragraphedeliste"/>
        <w:bidi/>
        <w:spacing w:line="276" w:lineRule="auto"/>
        <w:ind w:left="-2"/>
        <w:rPr>
          <w:rFonts w:cs="Traditional Arabic"/>
          <w:sz w:val="32"/>
          <w:szCs w:val="32"/>
          <w:lang w:bidi="ar-MA"/>
        </w:rPr>
      </w:pPr>
      <w:r>
        <w:rPr>
          <w:rFonts w:cs="Traditional Arabic" w:hint="cs"/>
          <w:sz w:val="32"/>
          <w:szCs w:val="32"/>
          <w:rtl/>
          <w:lang w:bidi="ar-MA"/>
        </w:rPr>
        <w:lastRenderedPageBreak/>
        <w:t xml:space="preserve">المسلمين هم الذين أسسوا </w:t>
      </w:r>
      <w:r w:rsidR="00C0025B">
        <w:rPr>
          <w:rFonts w:cs="Traditional Arabic" w:hint="cs"/>
          <w:sz w:val="32"/>
          <w:szCs w:val="32"/>
          <w:rtl/>
          <w:lang w:bidi="ar-MA"/>
        </w:rPr>
        <w:t xml:space="preserve">في العلوم العملية-  علم الكيمياء </w:t>
      </w:r>
      <w:r w:rsidR="00001B4C">
        <w:rPr>
          <w:rFonts w:cs="Traditional Arabic"/>
          <w:sz w:val="32"/>
          <w:szCs w:val="32"/>
          <w:rtl/>
          <w:lang w:bidi="ar-MA"/>
        </w:rPr>
        <w:t>–</w:t>
      </w:r>
      <w:r>
        <w:rPr>
          <w:rFonts w:cs="Traditional Arabic" w:hint="cs"/>
          <w:sz w:val="32"/>
          <w:szCs w:val="32"/>
          <w:rtl/>
          <w:lang w:bidi="ar-MA"/>
        </w:rPr>
        <w:t xml:space="preserve"> </w:t>
      </w:r>
      <w:r w:rsidR="00001B4C">
        <w:rPr>
          <w:rFonts w:cs="Traditional Arabic" w:hint="cs"/>
          <w:sz w:val="32"/>
          <w:szCs w:val="32"/>
          <w:rtl/>
          <w:lang w:bidi="ar-MA"/>
        </w:rPr>
        <w:t>وكشفوا بعض أجزائها المهمة، ومن اختراعاتهم (ماء الفضة) حمض النتريك، وزيت الزاج (</w:t>
      </w:r>
      <w:r w:rsidR="000F0788">
        <w:rPr>
          <w:rFonts w:cs="Traditional Arabic" w:hint="cs"/>
          <w:sz w:val="32"/>
          <w:szCs w:val="32"/>
          <w:rtl/>
          <w:lang w:bidi="ar-MA"/>
        </w:rPr>
        <w:t>حامض الكبريت)، و</w:t>
      </w:r>
      <w:r w:rsidR="001C36A3">
        <w:rPr>
          <w:rFonts w:cs="Traditional Arabic" w:hint="cs"/>
          <w:sz w:val="32"/>
          <w:szCs w:val="32"/>
          <w:rtl/>
          <w:lang w:bidi="ar-MA"/>
        </w:rPr>
        <w:t>ماء الذهب (حامض النيتروهيدروكلوريد)، وحجر جهنم (نترات الفضة)، و</w:t>
      </w:r>
      <w:r w:rsidR="00613E3E">
        <w:rPr>
          <w:rFonts w:cs="Traditional Arabic" w:hint="cs"/>
          <w:sz w:val="32"/>
          <w:szCs w:val="32"/>
          <w:rtl/>
          <w:lang w:bidi="ar-MA"/>
        </w:rPr>
        <w:t>السليماني (كلوريد الزئبق)، والراسب الأحمر (أوكسيد الزئبق)، ملح البارود (كربونات البوتاسيوم)، والزاج الأخضر (كبريتات الحديد).</w:t>
      </w:r>
      <w:r w:rsidR="00626F0D">
        <w:rPr>
          <w:rFonts w:cs="Traditional Arabic" w:hint="cs"/>
          <w:sz w:val="32"/>
          <w:szCs w:val="32"/>
          <w:rtl/>
          <w:lang w:bidi="ar-MA"/>
        </w:rPr>
        <w:t xml:space="preserve"> وهم الذين اكتشفوا </w:t>
      </w:r>
      <w:r w:rsidR="00040FD9">
        <w:rPr>
          <w:rFonts w:cs="Traditional Arabic" w:hint="cs"/>
          <w:sz w:val="32"/>
          <w:szCs w:val="32"/>
          <w:rtl/>
          <w:lang w:bidi="ar-MA"/>
        </w:rPr>
        <w:t xml:space="preserve">الكحول والبوتاس وروح النشادر والزرنيخ والإثمد والقلويات، وهم الذين </w:t>
      </w:r>
      <w:r w:rsidR="000621BD">
        <w:rPr>
          <w:rFonts w:cs="Traditional Arabic" w:hint="cs"/>
          <w:sz w:val="32"/>
          <w:szCs w:val="32"/>
          <w:rtl/>
          <w:lang w:bidi="ar-MA"/>
        </w:rPr>
        <w:t>استخدموا ذلك العلم في المعالجات الطبية وصنع العقارير. فكانوا أول من نشر تركيب الأدوية والمستحضرات المعدنية وتنقية المعادن، وغير ذلك من المركبات والمكتشفات التي تقوم عليها معظم المصنوعات الحديثة</w:t>
      </w:r>
      <w:r w:rsidR="00A42EA6">
        <w:rPr>
          <w:rFonts w:cs="Traditional Arabic" w:hint="cs"/>
          <w:sz w:val="32"/>
          <w:szCs w:val="32"/>
          <w:rtl/>
          <w:lang w:bidi="ar-MA"/>
        </w:rPr>
        <w:t xml:space="preserve"> </w:t>
      </w:r>
      <w:r w:rsidR="000621BD">
        <w:rPr>
          <w:rFonts w:cs="Traditional Arabic" w:hint="cs"/>
          <w:sz w:val="32"/>
          <w:szCs w:val="32"/>
          <w:rtl/>
          <w:lang w:bidi="ar-MA"/>
        </w:rPr>
        <w:t>»</w:t>
      </w:r>
      <w:r w:rsidR="00A42EA6">
        <w:rPr>
          <w:rStyle w:val="Appelnotedebasdep"/>
          <w:rFonts w:cs="Traditional Arabic"/>
          <w:sz w:val="32"/>
          <w:szCs w:val="32"/>
          <w:rtl/>
          <w:lang w:bidi="ar-MA"/>
        </w:rPr>
        <w:footnoteReference w:id="4"/>
      </w:r>
      <w:r w:rsidR="00BB6BA4">
        <w:rPr>
          <w:rFonts w:cs="Traditional Arabic" w:hint="cs"/>
          <w:sz w:val="32"/>
          <w:szCs w:val="32"/>
          <w:rtl/>
          <w:lang w:bidi="ar-MA"/>
        </w:rPr>
        <w:t>.</w:t>
      </w:r>
    </w:p>
    <w:p w:rsidR="00D232E9" w:rsidRDefault="00BB6BA4" w:rsidP="004952CB">
      <w:pPr>
        <w:pStyle w:val="Paragraphedeliste"/>
        <w:bidi/>
        <w:spacing w:line="276" w:lineRule="auto"/>
        <w:ind w:left="-2"/>
        <w:rPr>
          <w:rFonts w:cs="Traditional Arabic"/>
          <w:sz w:val="32"/>
          <w:szCs w:val="32"/>
          <w:rtl/>
          <w:lang w:bidi="ar-MA"/>
        </w:rPr>
      </w:pPr>
      <w:r w:rsidRPr="00AF699A">
        <w:rPr>
          <w:rFonts w:cs="Traditional Arabic" w:hint="cs"/>
          <w:sz w:val="32"/>
          <w:szCs w:val="32"/>
          <w:rtl/>
          <w:lang w:bidi="ar-MA"/>
        </w:rPr>
        <w:t xml:space="preserve">    كان من أبرز </w:t>
      </w:r>
      <w:r w:rsidR="00AF699A" w:rsidRPr="00AF699A">
        <w:rPr>
          <w:rFonts w:cs="Traditional Arabic" w:hint="cs"/>
          <w:sz w:val="32"/>
          <w:szCs w:val="32"/>
          <w:rtl/>
          <w:lang w:bidi="ar-MA"/>
        </w:rPr>
        <w:t xml:space="preserve">عباقرة المسلمين في الكيمياء الأمير خالد بن يزيد الأموي و الإمام جعفر الصادق والرازي أبو </w:t>
      </w:r>
      <w:r w:rsidR="004952CB" w:rsidRPr="00AF699A">
        <w:rPr>
          <w:rFonts w:cs="Traditional Arabic" w:hint="cs"/>
          <w:sz w:val="32"/>
          <w:szCs w:val="32"/>
          <w:rtl/>
          <w:lang w:bidi="ar-MA"/>
        </w:rPr>
        <w:t xml:space="preserve">بكر محمد بن زكرياء و </w:t>
      </w:r>
      <w:r w:rsidR="004952CB">
        <w:rPr>
          <w:rFonts w:cs="Traditional Arabic" w:hint="cs"/>
          <w:sz w:val="32"/>
          <w:szCs w:val="32"/>
          <w:rtl/>
          <w:lang w:bidi="ar-MA"/>
        </w:rPr>
        <w:t>جابر بن حيان الكوفي وأبو منصور الموفق بن علي والمجريطي مسلمة بن أحمد والطغرائي أبو إسماعيل مؤيد الأصبهاني والعراقي السماوي محمد بن أحمد والجلدكي علي بن أحمد عز الدين</w:t>
      </w:r>
      <w:r w:rsidR="004952CB">
        <w:rPr>
          <w:rStyle w:val="Appelnotedebasdep"/>
          <w:rFonts w:cs="Traditional Arabic"/>
          <w:sz w:val="32"/>
          <w:szCs w:val="32"/>
          <w:rtl/>
          <w:lang w:bidi="ar-MA"/>
        </w:rPr>
        <w:footnoteReference w:id="5"/>
      </w:r>
      <w:r w:rsidR="004952CB">
        <w:rPr>
          <w:rFonts w:cs="Traditional Arabic" w:hint="cs"/>
          <w:sz w:val="32"/>
          <w:szCs w:val="32"/>
          <w:rtl/>
          <w:lang w:bidi="ar-MA"/>
        </w:rPr>
        <w:t>.</w:t>
      </w: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353C92" w:rsidRDefault="00353C92" w:rsidP="00353C92">
      <w:pPr>
        <w:pStyle w:val="Paragraphedeliste"/>
        <w:bidi/>
        <w:spacing w:line="276" w:lineRule="auto"/>
        <w:ind w:left="-2"/>
        <w:rPr>
          <w:rFonts w:cs="Traditional Arabic"/>
          <w:sz w:val="32"/>
          <w:szCs w:val="32"/>
          <w:rtl/>
          <w:lang w:bidi="ar-MA"/>
        </w:rPr>
      </w:pPr>
    </w:p>
    <w:p w:rsidR="004952CB" w:rsidRPr="00A82FE6" w:rsidRDefault="004952CB" w:rsidP="004952CB">
      <w:pPr>
        <w:bidi/>
        <w:spacing w:line="240" w:lineRule="auto"/>
        <w:rPr>
          <w:rFonts w:cs="Traditional Arabic"/>
          <w:b/>
          <w:bCs/>
          <w:color w:val="4BACC6" w:themeColor="accent5"/>
          <w:sz w:val="28"/>
          <w:szCs w:val="28"/>
          <w:rtl/>
          <w:lang w:bidi="ar-MA"/>
        </w:rPr>
      </w:pPr>
      <w:r>
        <w:rPr>
          <w:rFonts w:cs="Traditional Arabic" w:hint="cs"/>
          <w:sz w:val="32"/>
          <w:szCs w:val="32"/>
          <w:rtl/>
          <w:lang w:bidi="ar-MA"/>
        </w:rPr>
        <w:lastRenderedPageBreak/>
        <w:t xml:space="preserve">                                   </w:t>
      </w:r>
      <w:r w:rsidRPr="00A82FE6">
        <w:rPr>
          <w:rFonts w:cs="Traditional Arabic" w:hint="cs"/>
          <w:b/>
          <w:bCs/>
          <w:color w:val="4BACC6" w:themeColor="accent5"/>
          <w:sz w:val="28"/>
          <w:szCs w:val="28"/>
          <w:rtl/>
          <w:lang w:bidi="ar-MA"/>
        </w:rPr>
        <w:t>الجمهورية الجزائرية الديمقراطية الشعبية</w:t>
      </w:r>
    </w:p>
    <w:p w:rsidR="004952CB" w:rsidRDefault="004952CB" w:rsidP="004952CB">
      <w:pPr>
        <w:bidi/>
        <w:spacing w:line="240" w:lineRule="auto"/>
        <w:rPr>
          <w:rFonts w:cs="Traditional Arabic"/>
          <w:b/>
          <w:bCs/>
          <w:color w:val="4BACC6" w:themeColor="accent5"/>
          <w:sz w:val="28"/>
          <w:szCs w:val="28"/>
          <w:rtl/>
          <w:lang w:bidi="ar-MA"/>
        </w:rPr>
      </w:pPr>
      <w:r w:rsidRPr="00A82FE6">
        <w:rPr>
          <w:rFonts w:cs="Traditional Arabic" w:hint="cs"/>
          <w:b/>
          <w:bCs/>
          <w:color w:val="4BACC6" w:themeColor="accent5"/>
          <w:sz w:val="28"/>
          <w:szCs w:val="28"/>
          <w:rtl/>
          <w:lang w:bidi="ar-MA"/>
        </w:rPr>
        <w:t xml:space="preserve">                           </w:t>
      </w:r>
      <w:r>
        <w:rPr>
          <w:rFonts w:cs="Traditional Arabic" w:hint="cs"/>
          <w:b/>
          <w:bCs/>
          <w:color w:val="4BACC6" w:themeColor="accent5"/>
          <w:sz w:val="28"/>
          <w:szCs w:val="28"/>
          <w:rtl/>
          <w:lang w:bidi="ar-MA"/>
        </w:rPr>
        <w:t xml:space="preserve">   </w:t>
      </w:r>
      <w:r w:rsidRPr="00A82FE6">
        <w:rPr>
          <w:rFonts w:cs="Traditional Arabic" w:hint="cs"/>
          <w:b/>
          <w:bCs/>
          <w:color w:val="4BACC6" w:themeColor="accent5"/>
          <w:sz w:val="28"/>
          <w:szCs w:val="28"/>
          <w:rtl/>
          <w:lang w:bidi="ar-MA"/>
        </w:rPr>
        <w:t xml:space="preserve"> </w:t>
      </w:r>
      <w:r>
        <w:rPr>
          <w:rFonts w:cs="Traditional Arabic" w:hint="cs"/>
          <w:b/>
          <w:bCs/>
          <w:color w:val="4BACC6" w:themeColor="accent5"/>
          <w:sz w:val="28"/>
          <w:szCs w:val="28"/>
          <w:rtl/>
          <w:lang w:bidi="ar-MA"/>
        </w:rPr>
        <w:t xml:space="preserve">       </w:t>
      </w:r>
      <w:r w:rsidRPr="00A82FE6">
        <w:rPr>
          <w:rFonts w:cs="Traditional Arabic" w:hint="cs"/>
          <w:b/>
          <w:bCs/>
          <w:color w:val="4BACC6" w:themeColor="accent5"/>
          <w:sz w:val="28"/>
          <w:szCs w:val="28"/>
          <w:rtl/>
          <w:lang w:bidi="ar-MA"/>
        </w:rPr>
        <w:t xml:space="preserve">     جامعة الإخوة منتوري- قسنطينة</w:t>
      </w:r>
    </w:p>
    <w:p w:rsidR="004952CB" w:rsidRPr="008901C7" w:rsidRDefault="004952CB" w:rsidP="004952CB">
      <w:pPr>
        <w:pStyle w:val="Paragraphedeliste"/>
        <w:numPr>
          <w:ilvl w:val="0"/>
          <w:numId w:val="5"/>
        </w:numPr>
        <w:bidi/>
        <w:spacing w:line="240" w:lineRule="auto"/>
        <w:rPr>
          <w:rFonts w:cs="Traditional Arabic"/>
          <w:b/>
          <w:bCs/>
          <w:color w:val="4BACC6" w:themeColor="accent5"/>
          <w:sz w:val="28"/>
          <w:szCs w:val="28"/>
          <w:rtl/>
          <w:lang w:bidi="ar-MA"/>
        </w:rPr>
      </w:pPr>
      <w:r w:rsidRPr="008901C7">
        <w:rPr>
          <w:rFonts w:cs="Traditional Arabic" w:hint="cs"/>
          <w:b/>
          <w:bCs/>
          <w:color w:val="4BACC6" w:themeColor="accent5"/>
          <w:sz w:val="28"/>
          <w:szCs w:val="28"/>
          <w:rtl/>
          <w:lang w:bidi="ar-MA"/>
        </w:rPr>
        <w:t xml:space="preserve">قسم الترجمة   - </w:t>
      </w:r>
    </w:p>
    <w:p w:rsidR="004952CB" w:rsidRDefault="004952CB" w:rsidP="00C83BC0">
      <w:pPr>
        <w:bidi/>
        <w:spacing w:line="240" w:lineRule="auto"/>
        <w:ind w:left="0"/>
        <w:rPr>
          <w:rFonts w:cs="Traditional Arabic"/>
          <w:color w:val="000000" w:themeColor="text1"/>
          <w:sz w:val="32"/>
          <w:szCs w:val="32"/>
          <w:rtl/>
          <w:lang w:bidi="ar-MA"/>
        </w:rPr>
      </w:pPr>
      <w:r>
        <w:rPr>
          <w:rFonts w:cs="Traditional Arabic" w:hint="cs"/>
          <w:sz w:val="32"/>
          <w:szCs w:val="32"/>
          <w:rtl/>
          <w:lang w:bidi="ar-MA"/>
        </w:rPr>
        <w:t xml:space="preserve"> </w:t>
      </w:r>
      <w:r>
        <w:rPr>
          <w:rFonts w:cs="Traditional Arabic" w:hint="cs"/>
          <w:color w:val="000000" w:themeColor="text1"/>
          <w:sz w:val="32"/>
          <w:szCs w:val="32"/>
          <w:rtl/>
          <w:lang w:bidi="ar-MA"/>
        </w:rPr>
        <w:t xml:space="preserve">الأستاذة: </w:t>
      </w:r>
      <w:r w:rsidRPr="00BF14ED">
        <w:rPr>
          <w:rFonts w:cs="Traditional Arabic" w:hint="cs"/>
          <w:b/>
          <w:bCs/>
          <w:color w:val="000000" w:themeColor="text1"/>
          <w:sz w:val="32"/>
          <w:szCs w:val="32"/>
          <w:rtl/>
          <w:lang w:bidi="ar-MA"/>
        </w:rPr>
        <w:t>د. فيروز شني</w:t>
      </w:r>
    </w:p>
    <w:p w:rsidR="004952CB" w:rsidRDefault="004952CB" w:rsidP="00C83BC0">
      <w:pPr>
        <w:bidi/>
        <w:spacing w:line="240" w:lineRule="auto"/>
        <w:ind w:left="0"/>
        <w:rPr>
          <w:rFonts w:cs="Traditional Arabic"/>
          <w:color w:val="000000" w:themeColor="text1"/>
          <w:sz w:val="32"/>
          <w:szCs w:val="32"/>
          <w:lang w:bidi="ar-MA"/>
        </w:rPr>
      </w:pPr>
      <w:r>
        <w:rPr>
          <w:rFonts w:cs="Traditional Arabic" w:hint="cs"/>
          <w:color w:val="000000" w:themeColor="text1"/>
          <w:sz w:val="32"/>
          <w:szCs w:val="32"/>
          <w:rtl/>
          <w:lang w:bidi="ar-MA"/>
        </w:rPr>
        <w:t>المستوى: السنة الأولى ليسانس</w:t>
      </w:r>
      <w:r w:rsidRPr="009E2906">
        <w:rPr>
          <w:rFonts w:asciiTheme="majorBidi" w:hAnsiTheme="majorBidi" w:cstheme="majorBidi"/>
          <w:b/>
          <w:bCs/>
          <w:color w:val="000000" w:themeColor="text1"/>
          <w:sz w:val="28"/>
          <w:szCs w:val="28"/>
          <w:lang w:bidi="ar-MA"/>
        </w:rPr>
        <w:t>MCIL1</w:t>
      </w:r>
    </w:p>
    <w:p w:rsidR="004952CB" w:rsidRPr="00BF14ED" w:rsidRDefault="004952CB" w:rsidP="00C83BC0">
      <w:pPr>
        <w:bidi/>
        <w:spacing w:line="240" w:lineRule="auto"/>
        <w:ind w:left="0"/>
        <w:rPr>
          <w:rFonts w:cs="Traditional Arabic"/>
          <w:color w:val="D99594" w:themeColor="accent2" w:themeTint="99"/>
          <w:sz w:val="32"/>
          <w:szCs w:val="32"/>
          <w:rtl/>
          <w:lang w:bidi="ar-MA"/>
        </w:rPr>
      </w:pPr>
      <w:r>
        <w:rPr>
          <w:rFonts w:cs="Traditional Arabic" w:hint="cs"/>
          <w:sz w:val="32"/>
          <w:szCs w:val="32"/>
          <w:rtl/>
          <w:lang w:bidi="ar-MA"/>
        </w:rPr>
        <w:t xml:space="preserve">المقياس: </w:t>
      </w:r>
      <w:r>
        <w:rPr>
          <w:rFonts w:cs="Traditional Arabic" w:hint="cs"/>
          <w:color w:val="984806" w:themeColor="accent6" w:themeShade="80"/>
          <w:sz w:val="32"/>
          <w:szCs w:val="32"/>
          <w:rtl/>
          <w:lang w:bidi="ar-MA"/>
        </w:rPr>
        <w:t>حضارة عربية إسلامية</w:t>
      </w:r>
      <w:r>
        <w:rPr>
          <w:rFonts w:cs="Traditional Arabic" w:hint="cs"/>
          <w:sz w:val="32"/>
          <w:szCs w:val="32"/>
          <w:rtl/>
          <w:lang w:bidi="ar-MA"/>
        </w:rPr>
        <w:t xml:space="preserve"> </w:t>
      </w:r>
    </w:p>
    <w:p w:rsidR="004952CB" w:rsidRDefault="004952CB" w:rsidP="0048351E">
      <w:pPr>
        <w:bidi/>
        <w:spacing w:line="240" w:lineRule="auto"/>
        <w:ind w:left="0"/>
        <w:rPr>
          <w:rFonts w:cs="Traditional Arabic"/>
          <w:color w:val="984806" w:themeColor="accent6" w:themeShade="80"/>
          <w:sz w:val="32"/>
          <w:szCs w:val="32"/>
          <w:rtl/>
          <w:lang w:bidi="ar-MA"/>
        </w:rPr>
      </w:pPr>
      <w:r>
        <w:rPr>
          <w:rFonts w:cs="Traditional Arabic" w:hint="cs"/>
          <w:sz w:val="32"/>
          <w:szCs w:val="32"/>
          <w:rtl/>
          <w:lang w:bidi="ar-MA"/>
        </w:rPr>
        <w:t xml:space="preserve">الموضوع: </w:t>
      </w:r>
      <w:r w:rsidR="0048351E" w:rsidRPr="004058A7">
        <w:rPr>
          <w:rFonts w:cs="Traditional Arabic" w:hint="cs"/>
          <w:color w:val="984806" w:themeColor="accent6" w:themeShade="80"/>
          <w:sz w:val="32"/>
          <w:szCs w:val="32"/>
          <w:rtl/>
          <w:lang w:bidi="ar-MA"/>
        </w:rPr>
        <w:t>المنجزات العلمية للحضارة العربية الإسلامية</w:t>
      </w:r>
      <w:r w:rsidR="0048351E">
        <w:rPr>
          <w:rFonts w:cs="Traditional Arabic" w:hint="cs"/>
          <w:color w:val="984806" w:themeColor="accent6" w:themeShade="80"/>
          <w:sz w:val="32"/>
          <w:szCs w:val="32"/>
          <w:rtl/>
          <w:lang w:bidi="ar-MA"/>
        </w:rPr>
        <w:t xml:space="preserve"> 2</w:t>
      </w:r>
    </w:p>
    <w:p w:rsidR="004952CB" w:rsidRDefault="004952CB" w:rsidP="00C83BC0">
      <w:pPr>
        <w:bidi/>
        <w:spacing w:line="276" w:lineRule="auto"/>
        <w:ind w:left="0"/>
        <w:rPr>
          <w:rFonts w:cs="Traditional Arabic"/>
          <w:sz w:val="32"/>
          <w:szCs w:val="32"/>
          <w:rtl/>
          <w:lang w:bidi="ar-MA"/>
        </w:rPr>
      </w:pPr>
      <w:r>
        <w:rPr>
          <w:rFonts w:cs="Traditional Arabic" w:hint="cs"/>
          <w:sz w:val="32"/>
          <w:szCs w:val="32"/>
          <w:rtl/>
          <w:lang w:bidi="ar-MA"/>
        </w:rPr>
        <w:t xml:space="preserve"> </w:t>
      </w:r>
    </w:p>
    <w:p w:rsidR="0048351E" w:rsidRPr="0048351E" w:rsidRDefault="0048351E" w:rsidP="0048351E">
      <w:pPr>
        <w:pStyle w:val="Paragraphedeliste"/>
        <w:numPr>
          <w:ilvl w:val="0"/>
          <w:numId w:val="6"/>
        </w:numPr>
        <w:bidi/>
        <w:spacing w:line="276" w:lineRule="auto"/>
        <w:rPr>
          <w:rFonts w:cs="Traditional Arabic"/>
          <w:sz w:val="32"/>
          <w:szCs w:val="32"/>
          <w:rtl/>
          <w:lang w:bidi="ar-MA"/>
        </w:rPr>
      </w:pPr>
      <w:r w:rsidRPr="0048351E">
        <w:rPr>
          <w:rFonts w:cs="Traditional Arabic" w:hint="cs"/>
          <w:color w:val="984806" w:themeColor="accent6" w:themeShade="80"/>
          <w:sz w:val="32"/>
          <w:szCs w:val="32"/>
          <w:rtl/>
          <w:lang w:bidi="ar-MA"/>
        </w:rPr>
        <w:t>أهمية حركة الترجمة:</w:t>
      </w:r>
    </w:p>
    <w:p w:rsidR="00830B14" w:rsidRDefault="004952CB" w:rsidP="0048351E">
      <w:pPr>
        <w:bidi/>
        <w:spacing w:line="276" w:lineRule="auto"/>
        <w:ind w:left="0"/>
        <w:rPr>
          <w:rFonts w:cs="Traditional Arabic"/>
          <w:sz w:val="32"/>
          <w:szCs w:val="32"/>
          <w:rtl/>
          <w:lang w:bidi="ar-MA"/>
        </w:rPr>
      </w:pPr>
      <w:r>
        <w:rPr>
          <w:rFonts w:cs="Traditional Arabic" w:hint="cs"/>
          <w:sz w:val="32"/>
          <w:szCs w:val="32"/>
          <w:rtl/>
          <w:lang w:bidi="ar-MA"/>
        </w:rPr>
        <w:t xml:space="preserve"> الحق أن حركة الترجمة كانت بداية حركة علمية نشطة، فقد حفزت المسلمين إلى الاستفادة مما اطلعوا عليه من كتب التشريح العديدة، مما ترجم لأبقراط وجالينيوس وغيرهما؛ لأن الدين الإسلامي لا يبيح المثلة</w:t>
      </w:r>
      <w:r>
        <w:rPr>
          <w:rStyle w:val="Appelnotedebasdep"/>
          <w:rFonts w:cs="Traditional Arabic"/>
          <w:sz w:val="32"/>
          <w:szCs w:val="32"/>
          <w:rtl/>
          <w:lang w:bidi="ar-MA"/>
        </w:rPr>
        <w:footnoteReference w:id="6"/>
      </w:r>
      <w:r w:rsidR="00A16A8E">
        <w:rPr>
          <w:rFonts w:cs="Traditional Arabic" w:hint="cs"/>
          <w:sz w:val="32"/>
          <w:szCs w:val="32"/>
          <w:rtl/>
          <w:lang w:bidi="ar-MA"/>
        </w:rPr>
        <w:t>بالإنسان حيا أو ميتا.</w:t>
      </w:r>
      <w:r w:rsidR="004038A7">
        <w:rPr>
          <w:rFonts w:cs="Traditional Arabic" w:hint="cs"/>
          <w:sz w:val="32"/>
          <w:szCs w:val="32"/>
          <w:rtl/>
          <w:lang w:bidi="ar-MA"/>
        </w:rPr>
        <w:t xml:space="preserve">فكانت هذه المترجمات خير ما وضح لهم مبهمات هذه الموضوع، </w:t>
      </w:r>
      <w:r w:rsidR="00131DCF">
        <w:rPr>
          <w:rFonts w:cs="Traditional Arabic" w:hint="cs"/>
          <w:sz w:val="32"/>
          <w:szCs w:val="32"/>
          <w:rtl/>
          <w:lang w:bidi="ar-MA"/>
        </w:rPr>
        <w:t>كما أخذت مصنفاتهم الطبية تعكس جوانب عديدة من الطب اليوناني</w:t>
      </w:r>
      <w:r w:rsidR="00DA3CAF">
        <w:rPr>
          <w:rFonts w:cs="Traditional Arabic" w:hint="cs"/>
          <w:sz w:val="32"/>
          <w:szCs w:val="32"/>
          <w:rtl/>
          <w:lang w:bidi="ar-MA"/>
        </w:rPr>
        <w:t>.</w:t>
      </w:r>
      <w:r w:rsidR="009665FF">
        <w:rPr>
          <w:rFonts w:cs="Traditional Arabic" w:hint="cs"/>
          <w:sz w:val="32"/>
          <w:szCs w:val="32"/>
          <w:rtl/>
          <w:lang w:bidi="ar-MA"/>
        </w:rPr>
        <w:t xml:space="preserve"> كما أنها دفعت إلى ظهور حركة تأليف في بعض المعارف؛ فقد بدأ المترجمون بوضع الرسائل والكتب ليستعملها الطلاب على شكل ملخصات في شتى أنواع العلوم</w:t>
      </w:r>
      <w:r w:rsidR="00BC5FDB">
        <w:rPr>
          <w:rFonts w:cs="Traditional Arabic" w:hint="cs"/>
          <w:sz w:val="32"/>
          <w:szCs w:val="32"/>
          <w:rtl/>
          <w:lang w:bidi="ar-MA"/>
        </w:rPr>
        <w:t xml:space="preserve">، وبخاصة الطبية منها. ثم </w:t>
      </w:r>
      <w:r w:rsidR="00476463">
        <w:rPr>
          <w:rFonts w:cs="Traditional Arabic" w:hint="cs"/>
          <w:sz w:val="32"/>
          <w:szCs w:val="32"/>
          <w:rtl/>
          <w:lang w:bidi="ar-MA"/>
        </w:rPr>
        <w:t xml:space="preserve">ما لبثت هذه الحركة أن توسعت بين العلماء العرب الذين </w:t>
      </w:r>
      <w:r w:rsidR="00176403">
        <w:rPr>
          <w:rFonts w:cs="Traditional Arabic" w:hint="cs"/>
          <w:sz w:val="32"/>
          <w:szCs w:val="32"/>
          <w:rtl/>
          <w:lang w:bidi="ar-MA"/>
        </w:rPr>
        <w:t xml:space="preserve">أخذوا يكتبون على أسس متينة من المعرفة، فقد </w:t>
      </w:r>
      <w:r w:rsidR="00056BEF">
        <w:rPr>
          <w:rFonts w:cs="Traditional Arabic" w:hint="cs"/>
          <w:sz w:val="32"/>
          <w:szCs w:val="32"/>
          <w:rtl/>
          <w:lang w:bidi="ar-MA"/>
        </w:rPr>
        <w:t xml:space="preserve">ظهرت في الطب والفقه والتاريخ واللغة مثلا كتب كثيرة وبعضها بعدة أجزاء بحيث </w:t>
      </w:r>
      <w:r w:rsidR="00BF0F67">
        <w:rPr>
          <w:rFonts w:cs="Traditional Arabic" w:hint="cs"/>
          <w:sz w:val="32"/>
          <w:szCs w:val="32"/>
          <w:rtl/>
          <w:lang w:bidi="ar-MA"/>
        </w:rPr>
        <w:t xml:space="preserve">كان بعضها أشبه بالموسوعات. كما </w:t>
      </w:r>
      <w:r w:rsidR="00741557">
        <w:rPr>
          <w:rFonts w:cs="Traditional Arabic" w:hint="cs"/>
          <w:sz w:val="32"/>
          <w:szCs w:val="32"/>
          <w:rtl/>
          <w:lang w:bidi="ar-MA"/>
        </w:rPr>
        <w:t>كان المؤلف الواحد يصنف عشرات الكتب في مختلف المواضيع دليلا على سعة معرفته بمختلف العلوم</w:t>
      </w:r>
      <w:r w:rsidR="00972984">
        <w:rPr>
          <w:rStyle w:val="Appelnotedebasdep"/>
          <w:rFonts w:cs="Traditional Arabic"/>
          <w:sz w:val="32"/>
          <w:szCs w:val="32"/>
          <w:rtl/>
          <w:lang w:bidi="ar-MA"/>
        </w:rPr>
        <w:footnoteReference w:id="7"/>
      </w:r>
      <w:r w:rsidR="00830B14">
        <w:rPr>
          <w:rFonts w:cs="Traditional Arabic" w:hint="cs"/>
          <w:sz w:val="32"/>
          <w:szCs w:val="32"/>
          <w:rtl/>
          <w:lang w:bidi="ar-MA"/>
        </w:rPr>
        <w:t>.</w:t>
      </w:r>
    </w:p>
    <w:p w:rsidR="0048351E" w:rsidRDefault="00830B14" w:rsidP="00A83E90">
      <w:pPr>
        <w:bidi/>
        <w:spacing w:line="276" w:lineRule="auto"/>
        <w:ind w:left="0"/>
        <w:rPr>
          <w:rFonts w:cs="Traditional Arabic"/>
          <w:sz w:val="32"/>
          <w:szCs w:val="32"/>
          <w:rtl/>
          <w:lang w:bidi="ar-MA"/>
        </w:rPr>
      </w:pPr>
      <w:r>
        <w:rPr>
          <w:rFonts w:cs="Traditional Arabic" w:hint="cs"/>
          <w:sz w:val="32"/>
          <w:szCs w:val="32"/>
          <w:rtl/>
          <w:lang w:bidi="ar-MA"/>
        </w:rPr>
        <w:t xml:space="preserve">   لم يتعامل المسلمون مع هذه الترجمات بطريقة </w:t>
      </w:r>
      <w:r w:rsidR="00356932">
        <w:rPr>
          <w:rFonts w:cs="Traditional Arabic" w:hint="cs"/>
          <w:sz w:val="32"/>
          <w:szCs w:val="32"/>
          <w:rtl/>
          <w:lang w:bidi="ar-MA"/>
        </w:rPr>
        <w:t xml:space="preserve">حرفية جامدة، بل سرعان ما قاموا بتفعيلها في إطار نظامهم الثقافي والتعليمي. </w:t>
      </w:r>
      <w:r w:rsidR="003540DE">
        <w:rPr>
          <w:rFonts w:cs="Traditional Arabic" w:hint="cs"/>
          <w:sz w:val="32"/>
          <w:szCs w:val="32"/>
          <w:rtl/>
          <w:lang w:bidi="ar-MA"/>
        </w:rPr>
        <w:t xml:space="preserve">يقول </w:t>
      </w:r>
      <w:r w:rsidR="003540DE">
        <w:rPr>
          <w:rFonts w:cs="Traditional Arabic" w:hint="cs"/>
          <w:b/>
          <w:bCs/>
          <w:sz w:val="32"/>
          <w:szCs w:val="32"/>
          <w:rtl/>
          <w:lang w:bidi="ar-MA"/>
        </w:rPr>
        <w:t>أحمد علي الملا</w:t>
      </w:r>
      <w:r w:rsidR="00A701F9">
        <w:rPr>
          <w:rFonts w:cs="Traditional Arabic" w:hint="cs"/>
          <w:b/>
          <w:bCs/>
          <w:sz w:val="32"/>
          <w:szCs w:val="32"/>
          <w:rtl/>
          <w:lang w:bidi="ar-MA"/>
        </w:rPr>
        <w:t xml:space="preserve"> </w:t>
      </w:r>
      <w:r w:rsidR="00A701F9">
        <w:rPr>
          <w:rFonts w:cs="Traditional Arabic" w:hint="cs"/>
          <w:sz w:val="32"/>
          <w:szCs w:val="32"/>
          <w:rtl/>
          <w:lang w:bidi="ar-MA"/>
        </w:rPr>
        <w:t xml:space="preserve">في كتابه </w:t>
      </w:r>
      <w:r w:rsidR="00A701F9">
        <w:rPr>
          <w:rFonts w:cs="Traditional Arabic" w:hint="cs"/>
          <w:b/>
          <w:bCs/>
          <w:sz w:val="32"/>
          <w:szCs w:val="32"/>
          <w:rtl/>
          <w:lang w:bidi="ar-MA"/>
        </w:rPr>
        <w:t>" أثر العلماء المسلمين في الحضارة الأوروبية "</w:t>
      </w:r>
      <w:r w:rsidR="00A701F9" w:rsidRPr="00A701F9">
        <w:rPr>
          <w:rFonts w:cs="Traditional Arabic" w:hint="cs"/>
          <w:sz w:val="32"/>
          <w:szCs w:val="32"/>
          <w:rtl/>
          <w:lang w:bidi="ar-MA"/>
        </w:rPr>
        <w:t>:</w:t>
      </w:r>
      <w:r w:rsidR="003540DE">
        <w:rPr>
          <w:rFonts w:cs="Traditional Arabic" w:hint="cs"/>
          <w:b/>
          <w:bCs/>
          <w:sz w:val="32"/>
          <w:szCs w:val="32"/>
          <w:rtl/>
          <w:lang w:bidi="ar-MA"/>
        </w:rPr>
        <w:t xml:space="preserve"> </w:t>
      </w:r>
      <w:r w:rsidR="00A701F9">
        <w:rPr>
          <w:rFonts w:cs="Traditional Arabic" w:hint="cs"/>
          <w:sz w:val="32"/>
          <w:szCs w:val="32"/>
          <w:rtl/>
          <w:lang w:bidi="ar-MA"/>
        </w:rPr>
        <w:t xml:space="preserve">« إذا كان المسلمون </w:t>
      </w:r>
      <w:r w:rsidR="00A75FF5">
        <w:rPr>
          <w:rFonts w:cs="Traditional Arabic" w:hint="cs"/>
          <w:sz w:val="32"/>
          <w:szCs w:val="32"/>
          <w:rtl/>
          <w:lang w:bidi="ar-MA"/>
        </w:rPr>
        <w:t xml:space="preserve">قد نقلوا </w:t>
      </w:r>
      <w:r w:rsidR="00B5678E">
        <w:rPr>
          <w:rFonts w:cs="Traditional Arabic" w:hint="cs"/>
          <w:sz w:val="32"/>
          <w:szCs w:val="32"/>
          <w:rtl/>
          <w:lang w:bidi="ar-MA"/>
        </w:rPr>
        <w:t xml:space="preserve">وترجموا كثيرا من التراث العلمي للأمم الأخرى كاليونان والفرس، فإنهم لم يلبثوا أن اعتمدوا </w:t>
      </w:r>
      <w:r w:rsidR="00A83E90">
        <w:rPr>
          <w:rFonts w:cs="Traditional Arabic" w:hint="cs"/>
          <w:sz w:val="32"/>
          <w:szCs w:val="32"/>
          <w:rtl/>
          <w:lang w:bidi="ar-MA"/>
        </w:rPr>
        <w:t>على أنفسهم وعلى المناهج العلمية التي ابتكروها. فافتتحوا المدارس والمعاهد والجامعات وألفوا الكتب والمراجع والأبحاث وأقاموا المراصد والمشافي والمختبرات. يدفعه إلى ذلك نشاط وثاب، وهمة عالية لفتت الأنظار إليهم وانتزعت الإعجاب بهم حتى لهج أعداءهم بالاعتراف لهم بالفضل والسبق</w:t>
      </w:r>
      <w:r w:rsidR="0048351E">
        <w:rPr>
          <w:rFonts w:cs="Traditional Arabic" w:hint="cs"/>
          <w:sz w:val="32"/>
          <w:szCs w:val="32"/>
          <w:rtl/>
          <w:lang w:bidi="ar-MA"/>
        </w:rPr>
        <w:t xml:space="preserve"> »</w:t>
      </w:r>
      <w:r w:rsidR="0068037E">
        <w:rPr>
          <w:rStyle w:val="Appelnotedebasdep"/>
          <w:rFonts w:cs="Traditional Arabic"/>
          <w:sz w:val="32"/>
          <w:szCs w:val="32"/>
          <w:rtl/>
          <w:lang w:bidi="ar-MA"/>
        </w:rPr>
        <w:footnoteReference w:id="8"/>
      </w:r>
      <w:r w:rsidR="0048351E">
        <w:rPr>
          <w:rFonts w:cs="Traditional Arabic" w:hint="cs"/>
          <w:sz w:val="32"/>
          <w:szCs w:val="32"/>
          <w:rtl/>
          <w:lang w:bidi="ar-MA"/>
        </w:rPr>
        <w:t>.</w:t>
      </w:r>
    </w:p>
    <w:p w:rsidR="00954853" w:rsidRDefault="00954853" w:rsidP="00954853">
      <w:pPr>
        <w:bidi/>
        <w:spacing w:line="276" w:lineRule="auto"/>
        <w:ind w:left="0"/>
        <w:rPr>
          <w:rFonts w:cs="Traditional Arabic"/>
          <w:sz w:val="32"/>
          <w:szCs w:val="32"/>
          <w:rtl/>
          <w:lang w:bidi="ar-MA"/>
        </w:rPr>
      </w:pPr>
    </w:p>
    <w:p w:rsidR="00954853" w:rsidRDefault="00954853" w:rsidP="00954853">
      <w:pPr>
        <w:pStyle w:val="Paragraphedeliste"/>
        <w:numPr>
          <w:ilvl w:val="0"/>
          <w:numId w:val="6"/>
        </w:numPr>
        <w:bidi/>
        <w:spacing w:line="276" w:lineRule="auto"/>
        <w:rPr>
          <w:rFonts w:cs="Traditional Arabic"/>
          <w:sz w:val="32"/>
          <w:szCs w:val="32"/>
          <w:lang w:bidi="ar-MA"/>
        </w:rPr>
      </w:pPr>
      <w:r w:rsidRPr="00954853">
        <w:rPr>
          <w:rFonts w:cs="Traditional Arabic" w:hint="cs"/>
          <w:color w:val="984806" w:themeColor="accent6" w:themeShade="80"/>
          <w:sz w:val="32"/>
          <w:szCs w:val="32"/>
          <w:rtl/>
          <w:lang w:bidi="ar-MA"/>
        </w:rPr>
        <w:lastRenderedPageBreak/>
        <w:t>مكانة التراث العلمي العربي</w:t>
      </w:r>
      <w:r>
        <w:rPr>
          <w:rFonts w:cs="Traditional Arabic" w:hint="cs"/>
          <w:sz w:val="32"/>
          <w:szCs w:val="32"/>
          <w:rtl/>
          <w:lang w:bidi="ar-MA"/>
        </w:rPr>
        <w:t>:</w:t>
      </w:r>
    </w:p>
    <w:p w:rsidR="00356A55" w:rsidRDefault="00E134BA" w:rsidP="00113338">
      <w:pPr>
        <w:bidi/>
        <w:spacing w:line="276" w:lineRule="auto"/>
        <w:ind w:left="0"/>
        <w:rPr>
          <w:rFonts w:cs="Traditional Arabic" w:hint="cs"/>
          <w:sz w:val="32"/>
          <w:szCs w:val="32"/>
          <w:rtl/>
          <w:lang w:bidi="ar-MA"/>
        </w:rPr>
      </w:pPr>
      <w:r>
        <w:rPr>
          <w:rFonts w:cs="Traditional Arabic" w:hint="cs"/>
          <w:sz w:val="32"/>
          <w:szCs w:val="32"/>
          <w:rtl/>
          <w:lang w:bidi="ar-MA"/>
        </w:rPr>
        <w:t xml:space="preserve">    </w:t>
      </w:r>
      <w:r w:rsidR="00FC6144">
        <w:rPr>
          <w:rFonts w:cs="Traditional Arabic" w:hint="cs"/>
          <w:sz w:val="32"/>
          <w:szCs w:val="32"/>
          <w:rtl/>
          <w:lang w:bidi="ar-MA"/>
        </w:rPr>
        <w:t>لم يلبث المسلمون أن انطلقوا إلى عالم الإبداع</w:t>
      </w:r>
      <w:r w:rsidR="0027141F">
        <w:rPr>
          <w:rFonts w:cs="Traditional Arabic" w:hint="cs"/>
          <w:sz w:val="32"/>
          <w:szCs w:val="32"/>
          <w:rtl/>
          <w:lang w:bidi="ar-MA"/>
        </w:rPr>
        <w:t xml:space="preserve"> في كل الفنون والعلوم، ونجحوا في إقامة حضارة أصبحت الحضارة الأعظم </w:t>
      </w:r>
      <w:r w:rsidR="00113338">
        <w:rPr>
          <w:rFonts w:cs="Traditional Arabic" w:hint="cs"/>
          <w:sz w:val="32"/>
          <w:szCs w:val="32"/>
          <w:rtl/>
          <w:lang w:bidi="ar-MA"/>
        </w:rPr>
        <w:t xml:space="preserve">خلال عشرة قرون، وإلى هذه النقلة الحضارية يشير </w:t>
      </w:r>
      <w:r w:rsidR="00113338">
        <w:rPr>
          <w:rFonts w:cs="Traditional Arabic" w:hint="cs"/>
          <w:b/>
          <w:bCs/>
          <w:sz w:val="32"/>
          <w:szCs w:val="32"/>
          <w:rtl/>
          <w:lang w:bidi="ar-MA"/>
        </w:rPr>
        <w:t xml:space="preserve">ياسين خليل </w:t>
      </w:r>
      <w:r w:rsidR="00113338">
        <w:rPr>
          <w:rFonts w:cs="Traditional Arabic" w:hint="cs"/>
          <w:sz w:val="32"/>
          <w:szCs w:val="32"/>
          <w:rtl/>
          <w:lang w:bidi="ar-MA"/>
        </w:rPr>
        <w:t xml:space="preserve">في كتابه </w:t>
      </w:r>
      <w:r w:rsidR="00113338">
        <w:rPr>
          <w:rFonts w:cs="Traditional Arabic" w:hint="cs"/>
          <w:b/>
          <w:bCs/>
          <w:sz w:val="32"/>
          <w:szCs w:val="32"/>
          <w:rtl/>
          <w:lang w:bidi="ar-MA"/>
        </w:rPr>
        <w:t>"</w:t>
      </w:r>
      <w:r w:rsidR="00043B58">
        <w:rPr>
          <w:rFonts w:cs="Traditional Arabic" w:hint="cs"/>
          <w:b/>
          <w:bCs/>
          <w:sz w:val="32"/>
          <w:szCs w:val="32"/>
          <w:rtl/>
          <w:lang w:bidi="ar-MA"/>
        </w:rPr>
        <w:t xml:space="preserve">دراسات في </w:t>
      </w:r>
      <w:r w:rsidR="00113338">
        <w:rPr>
          <w:rFonts w:cs="Traditional Arabic" w:hint="cs"/>
          <w:b/>
          <w:bCs/>
          <w:sz w:val="32"/>
          <w:szCs w:val="32"/>
          <w:rtl/>
          <w:lang w:bidi="ar-MA"/>
        </w:rPr>
        <w:t xml:space="preserve">التراث العلمي العربي" </w:t>
      </w:r>
      <w:r w:rsidR="00113338">
        <w:rPr>
          <w:rFonts w:cs="Traditional Arabic" w:hint="cs"/>
          <w:sz w:val="32"/>
          <w:szCs w:val="32"/>
          <w:rtl/>
          <w:lang w:bidi="ar-MA"/>
        </w:rPr>
        <w:t xml:space="preserve">إلى أن مكانة التراث العلمي العربي تتعين </w:t>
      </w:r>
      <w:r w:rsidR="00356A55">
        <w:rPr>
          <w:rFonts w:cs="Traditional Arabic" w:hint="cs"/>
          <w:sz w:val="32"/>
          <w:szCs w:val="32"/>
          <w:rtl/>
          <w:lang w:bidi="ar-MA"/>
        </w:rPr>
        <w:t>باتجاهين</w:t>
      </w:r>
      <w:r w:rsidR="005E44B3">
        <w:rPr>
          <w:rStyle w:val="Appelnotedebasdep"/>
          <w:rFonts w:cs="Traditional Arabic"/>
          <w:sz w:val="32"/>
          <w:szCs w:val="32"/>
          <w:rtl/>
          <w:lang w:bidi="ar-MA"/>
        </w:rPr>
        <w:footnoteReference w:id="9"/>
      </w:r>
      <w:r w:rsidR="00356A55">
        <w:rPr>
          <w:rFonts w:cs="Traditional Arabic" w:hint="cs"/>
          <w:sz w:val="32"/>
          <w:szCs w:val="32"/>
          <w:rtl/>
          <w:lang w:bidi="ar-MA"/>
        </w:rPr>
        <w:t>:</w:t>
      </w:r>
    </w:p>
    <w:p w:rsidR="00EA6775" w:rsidRDefault="00356A55" w:rsidP="001B0056">
      <w:pPr>
        <w:pStyle w:val="Paragraphedeliste"/>
        <w:numPr>
          <w:ilvl w:val="0"/>
          <w:numId w:val="4"/>
        </w:numPr>
        <w:bidi/>
        <w:spacing w:line="276" w:lineRule="auto"/>
        <w:ind w:left="-2" w:firstLine="362"/>
        <w:rPr>
          <w:rFonts w:cs="Traditional Arabic" w:hint="cs"/>
          <w:sz w:val="32"/>
          <w:szCs w:val="32"/>
          <w:lang w:bidi="ar-MA"/>
        </w:rPr>
      </w:pPr>
      <w:r w:rsidRPr="00356A55">
        <w:rPr>
          <w:rFonts w:cs="Traditional Arabic" w:hint="cs"/>
          <w:color w:val="984806" w:themeColor="accent6" w:themeShade="80"/>
          <w:sz w:val="32"/>
          <w:szCs w:val="32"/>
          <w:rtl/>
          <w:lang w:bidi="ar-MA"/>
        </w:rPr>
        <w:t>الأول</w:t>
      </w:r>
      <w:r w:rsidRPr="00356A55">
        <w:rPr>
          <w:rFonts w:cs="Traditional Arabic" w:hint="cs"/>
          <w:sz w:val="32"/>
          <w:szCs w:val="32"/>
          <w:rtl/>
          <w:lang w:bidi="ar-MA"/>
        </w:rPr>
        <w:t>:</w:t>
      </w:r>
      <w:r>
        <w:rPr>
          <w:rFonts w:cs="Traditional Arabic" w:hint="cs"/>
          <w:sz w:val="32"/>
          <w:szCs w:val="32"/>
          <w:rtl/>
          <w:lang w:bidi="ar-MA"/>
        </w:rPr>
        <w:t xml:space="preserve"> </w:t>
      </w:r>
      <w:r w:rsidR="0025370E">
        <w:rPr>
          <w:rFonts w:cs="Traditional Arabic" w:hint="cs"/>
          <w:sz w:val="32"/>
          <w:szCs w:val="32"/>
          <w:rtl/>
          <w:lang w:bidi="ar-MA"/>
        </w:rPr>
        <w:t xml:space="preserve">بم حققه العرب من تراجم </w:t>
      </w:r>
      <w:r w:rsidR="001B0056">
        <w:rPr>
          <w:rFonts w:cs="Traditional Arabic" w:hint="cs"/>
          <w:sz w:val="32"/>
          <w:szCs w:val="32"/>
          <w:rtl/>
          <w:lang w:bidi="ar-MA"/>
        </w:rPr>
        <w:t xml:space="preserve">ونقل من لغات أمم أخرى إلى اللغة العربية، فحفظوا بذلك تراثا ضخما </w:t>
      </w:r>
      <w:r w:rsidR="00EA6775">
        <w:rPr>
          <w:rFonts w:cs="Traditional Arabic" w:hint="cs"/>
          <w:sz w:val="32"/>
          <w:szCs w:val="32"/>
          <w:rtl/>
          <w:lang w:bidi="ar-MA"/>
        </w:rPr>
        <w:t>من العلم؛ إذ لولا ذلك لضاعت معارف كثيرة، ولبدأ الإنسان من جديد في طلب المعرفة والعلم ولتأخر ركب الحضارة الإنسانية عدة قرون.</w:t>
      </w:r>
    </w:p>
    <w:p w:rsidR="00342D9D" w:rsidRDefault="00EA6775" w:rsidP="000A6F07">
      <w:pPr>
        <w:pStyle w:val="Paragraphedeliste"/>
        <w:numPr>
          <w:ilvl w:val="0"/>
          <w:numId w:val="4"/>
        </w:numPr>
        <w:bidi/>
        <w:spacing w:line="276" w:lineRule="auto"/>
        <w:ind w:left="-2" w:firstLine="362"/>
        <w:rPr>
          <w:rFonts w:cs="Traditional Arabic" w:hint="cs"/>
          <w:sz w:val="32"/>
          <w:szCs w:val="32"/>
          <w:lang w:bidi="ar-MA"/>
        </w:rPr>
      </w:pPr>
      <w:r>
        <w:rPr>
          <w:rFonts w:cs="Traditional Arabic" w:hint="cs"/>
          <w:color w:val="984806" w:themeColor="accent6" w:themeShade="80"/>
          <w:sz w:val="32"/>
          <w:szCs w:val="32"/>
          <w:rtl/>
          <w:lang w:bidi="ar-MA"/>
        </w:rPr>
        <w:t>الثاني</w:t>
      </w:r>
      <w:r w:rsidRPr="00EA6775">
        <w:rPr>
          <w:rFonts w:cs="Traditional Arabic" w:hint="cs"/>
          <w:sz w:val="32"/>
          <w:szCs w:val="32"/>
          <w:rtl/>
          <w:lang w:bidi="ar-MA"/>
        </w:rPr>
        <w:t>:</w:t>
      </w:r>
      <w:r>
        <w:rPr>
          <w:rFonts w:cs="Traditional Arabic" w:hint="cs"/>
          <w:sz w:val="32"/>
          <w:szCs w:val="32"/>
          <w:rtl/>
          <w:lang w:bidi="ar-MA"/>
        </w:rPr>
        <w:t xml:space="preserve"> </w:t>
      </w:r>
      <w:r w:rsidR="003A70F4">
        <w:rPr>
          <w:rFonts w:cs="Traditional Arabic" w:hint="cs"/>
          <w:sz w:val="32"/>
          <w:szCs w:val="32"/>
          <w:rtl/>
          <w:lang w:bidi="ar-MA"/>
        </w:rPr>
        <w:t>بما أضافه العرب وابتكروه من وسائل ومعارف وعلوم جديدة لم تكن معروفة من قبل وما قاموا بتطويره في الاتجاه العلمي الصحيح. فأنجزوا بذلك الشيء الكثير</w:t>
      </w:r>
      <w:r w:rsidR="00C83E2C">
        <w:rPr>
          <w:rFonts w:cs="Traditional Arabic" w:hint="cs"/>
          <w:sz w:val="32"/>
          <w:szCs w:val="32"/>
          <w:rtl/>
          <w:lang w:bidi="ar-MA"/>
        </w:rPr>
        <w:t xml:space="preserve"> في جميع حقول المعرفة الإنسانية والرياضية والطبيعية والهندسية والتكنولوجية وغيرها، مما </w:t>
      </w:r>
      <w:r w:rsidR="000A6F07">
        <w:rPr>
          <w:rFonts w:cs="Traditional Arabic" w:hint="cs"/>
          <w:sz w:val="32"/>
          <w:szCs w:val="32"/>
          <w:rtl/>
          <w:lang w:bidi="ar-MA"/>
        </w:rPr>
        <w:t xml:space="preserve">كان له أبلغ الأثر في النهضة الأوروبية. وبالتالي ترجمت مؤلفات العلماء العرب إلى اللغة اللاتينية وتعرّف عيها المفكرون والعلماء، فأفادوا منها تطوير العلم والانتقال به </w:t>
      </w:r>
      <w:r w:rsidR="00342D9D">
        <w:rPr>
          <w:rFonts w:cs="Traditional Arabic" w:hint="cs"/>
          <w:sz w:val="32"/>
          <w:szCs w:val="32"/>
          <w:rtl/>
          <w:lang w:bidi="ar-MA"/>
        </w:rPr>
        <w:t>إلى</w:t>
      </w:r>
      <w:r w:rsidR="000A6F07">
        <w:rPr>
          <w:rFonts w:cs="Traditional Arabic" w:hint="cs"/>
          <w:sz w:val="32"/>
          <w:szCs w:val="32"/>
          <w:rtl/>
          <w:lang w:bidi="ar-MA"/>
        </w:rPr>
        <w:t xml:space="preserve"> مرحلة تطويرية جديدة.  </w:t>
      </w:r>
    </w:p>
    <w:p w:rsidR="00C511C1" w:rsidRDefault="00342D9D" w:rsidP="00342D9D">
      <w:pPr>
        <w:pStyle w:val="Paragraphedeliste"/>
        <w:numPr>
          <w:ilvl w:val="0"/>
          <w:numId w:val="6"/>
        </w:numPr>
        <w:bidi/>
        <w:spacing w:line="276" w:lineRule="auto"/>
        <w:rPr>
          <w:rFonts w:cs="Traditional Arabic" w:hint="cs"/>
          <w:sz w:val="32"/>
          <w:szCs w:val="32"/>
          <w:lang w:bidi="ar-MA"/>
        </w:rPr>
      </w:pPr>
      <w:r w:rsidRPr="00342D9D">
        <w:rPr>
          <w:rFonts w:cs="Traditional Arabic" w:hint="cs"/>
          <w:color w:val="984806" w:themeColor="accent6" w:themeShade="80"/>
          <w:sz w:val="32"/>
          <w:szCs w:val="32"/>
          <w:rtl/>
          <w:lang w:bidi="ar-MA"/>
        </w:rPr>
        <w:t xml:space="preserve">العصر الذهبي للحضارة العربية </w:t>
      </w:r>
      <w:r w:rsidR="00C511C1" w:rsidRPr="00342D9D">
        <w:rPr>
          <w:rFonts w:cs="Traditional Arabic" w:hint="cs"/>
          <w:color w:val="984806" w:themeColor="accent6" w:themeShade="80"/>
          <w:sz w:val="32"/>
          <w:szCs w:val="32"/>
          <w:rtl/>
          <w:lang w:bidi="ar-MA"/>
        </w:rPr>
        <w:t>الإسلامية</w:t>
      </w:r>
      <w:r>
        <w:rPr>
          <w:rFonts w:cs="Traditional Arabic" w:hint="cs"/>
          <w:sz w:val="32"/>
          <w:szCs w:val="32"/>
          <w:rtl/>
          <w:lang w:bidi="ar-MA"/>
        </w:rPr>
        <w:t>:</w:t>
      </w:r>
      <w:r w:rsidR="000A6F07">
        <w:rPr>
          <w:rFonts w:cs="Traditional Arabic" w:hint="cs"/>
          <w:sz w:val="32"/>
          <w:szCs w:val="32"/>
          <w:rtl/>
          <w:lang w:bidi="ar-MA"/>
        </w:rPr>
        <w:t xml:space="preserve"> </w:t>
      </w:r>
    </w:p>
    <w:p w:rsidR="00CD2504" w:rsidRDefault="00C511C1" w:rsidP="00FA039E">
      <w:pPr>
        <w:bidi/>
        <w:spacing w:line="276" w:lineRule="auto"/>
        <w:ind w:left="0"/>
        <w:rPr>
          <w:rFonts w:cs="Traditional Arabic" w:hint="cs"/>
          <w:sz w:val="32"/>
          <w:szCs w:val="32"/>
          <w:rtl/>
          <w:lang w:bidi="ar-MA"/>
        </w:rPr>
      </w:pPr>
      <w:r>
        <w:rPr>
          <w:rFonts w:cs="Traditional Arabic" w:hint="cs"/>
          <w:sz w:val="32"/>
          <w:szCs w:val="32"/>
          <w:rtl/>
          <w:lang w:bidi="ar-MA"/>
        </w:rPr>
        <w:t xml:space="preserve">   </w:t>
      </w:r>
      <w:r w:rsidR="00FA039E">
        <w:rPr>
          <w:rFonts w:cs="Traditional Arabic" w:hint="cs"/>
          <w:sz w:val="32"/>
          <w:szCs w:val="32"/>
          <w:rtl/>
          <w:lang w:bidi="ar-MA"/>
        </w:rPr>
        <w:t xml:space="preserve"> </w:t>
      </w:r>
      <w:r w:rsidR="009011DF">
        <w:rPr>
          <w:rFonts w:cs="Traditional Arabic" w:hint="cs"/>
          <w:sz w:val="32"/>
          <w:szCs w:val="32"/>
          <w:rtl/>
          <w:lang w:bidi="ar-MA"/>
        </w:rPr>
        <w:t xml:space="preserve">وكان لهذا النشاط الإسلامي الإبداعي الذي امتص خلاصة الحضارات السابقة أثره في بروز العصر الذهبي للحضارة الإسلامية في الفترة بين سنة </w:t>
      </w:r>
      <w:r w:rsidR="009011DF" w:rsidRPr="00731A0F">
        <w:rPr>
          <w:rFonts w:cs="Traditional Arabic" w:hint="cs"/>
          <w:sz w:val="28"/>
          <w:szCs w:val="28"/>
          <w:rtl/>
          <w:lang w:bidi="ar-MA"/>
        </w:rPr>
        <w:t>82</w:t>
      </w:r>
      <w:r w:rsidR="009011DF">
        <w:rPr>
          <w:rFonts w:cs="Traditional Arabic" w:hint="cs"/>
          <w:sz w:val="32"/>
          <w:szCs w:val="32"/>
          <w:rtl/>
          <w:lang w:bidi="ar-MA"/>
        </w:rPr>
        <w:t>ﻫ وسنة</w:t>
      </w:r>
      <w:r w:rsidR="00731A0F" w:rsidRPr="00731A0F">
        <w:rPr>
          <w:rFonts w:cs="Traditional Arabic" w:hint="cs"/>
          <w:sz w:val="28"/>
          <w:szCs w:val="28"/>
          <w:rtl/>
          <w:lang w:bidi="ar-MA"/>
        </w:rPr>
        <w:t>699</w:t>
      </w:r>
      <w:r w:rsidR="00C437A7">
        <w:rPr>
          <w:rFonts w:cs="Traditional Arabic" w:hint="cs"/>
          <w:sz w:val="32"/>
          <w:szCs w:val="32"/>
          <w:rtl/>
          <w:lang w:bidi="ar-MA"/>
        </w:rPr>
        <w:t xml:space="preserve"> هجرية (</w:t>
      </w:r>
      <w:r w:rsidR="00C437A7" w:rsidRPr="00C437A7">
        <w:rPr>
          <w:rFonts w:cs="Traditional Arabic" w:hint="cs"/>
          <w:sz w:val="28"/>
          <w:szCs w:val="28"/>
          <w:rtl/>
          <w:lang w:bidi="ar-MA"/>
        </w:rPr>
        <w:t>700</w:t>
      </w:r>
      <w:r w:rsidR="00C437A7">
        <w:rPr>
          <w:rFonts w:cs="Traditional Arabic" w:hint="cs"/>
          <w:sz w:val="32"/>
          <w:szCs w:val="32"/>
          <w:rtl/>
          <w:lang w:bidi="ar-MA"/>
        </w:rPr>
        <w:t>-</w:t>
      </w:r>
      <w:r w:rsidR="00C437A7" w:rsidRPr="00C437A7">
        <w:rPr>
          <w:rFonts w:cs="Traditional Arabic" w:hint="cs"/>
          <w:sz w:val="28"/>
          <w:szCs w:val="28"/>
          <w:rtl/>
          <w:lang w:bidi="ar-MA"/>
        </w:rPr>
        <w:t>1300</w:t>
      </w:r>
      <w:r w:rsidR="00C437A7">
        <w:rPr>
          <w:rFonts w:cs="Traditional Arabic" w:hint="cs"/>
          <w:sz w:val="32"/>
          <w:szCs w:val="32"/>
          <w:rtl/>
          <w:lang w:bidi="ar-MA"/>
        </w:rPr>
        <w:t xml:space="preserve"> ميلادية)</w:t>
      </w:r>
      <w:r w:rsidR="00043500">
        <w:rPr>
          <w:rFonts w:cs="Traditional Arabic" w:hint="cs"/>
          <w:sz w:val="32"/>
          <w:szCs w:val="32"/>
          <w:rtl/>
          <w:lang w:bidi="ar-MA"/>
        </w:rPr>
        <w:t xml:space="preserve">، ولهذا سميت هذه القرون الستة </w:t>
      </w:r>
      <w:r w:rsidR="00EE25E7">
        <w:rPr>
          <w:rFonts w:cs="Traditional Arabic" w:hint="cs"/>
          <w:sz w:val="32"/>
          <w:szCs w:val="32"/>
          <w:rtl/>
          <w:lang w:bidi="ar-MA"/>
        </w:rPr>
        <w:t>بعصر النهضة الإسلامية</w:t>
      </w:r>
      <w:r w:rsidR="00A35D8C">
        <w:rPr>
          <w:rFonts w:cs="Traditional Arabic" w:hint="cs"/>
          <w:sz w:val="32"/>
          <w:szCs w:val="32"/>
          <w:lang w:bidi="ar-MA"/>
        </w:rPr>
        <w:t>.</w:t>
      </w:r>
      <w:r w:rsidR="00EE25E7">
        <w:rPr>
          <w:rFonts w:cs="Traditional Arabic" w:hint="cs"/>
          <w:sz w:val="32"/>
          <w:szCs w:val="32"/>
          <w:rtl/>
          <w:lang w:bidi="ar-MA"/>
        </w:rPr>
        <w:t xml:space="preserve"> وكانت هذه النهضة أساس النهضة الأوروبية في العلم والتي بدأت حوالي عام </w:t>
      </w:r>
      <w:r w:rsidR="00EE25E7" w:rsidRPr="00EE25E7">
        <w:rPr>
          <w:rFonts w:cs="Traditional Arabic" w:hint="cs"/>
          <w:sz w:val="28"/>
          <w:szCs w:val="28"/>
          <w:rtl/>
          <w:lang w:bidi="ar-MA"/>
        </w:rPr>
        <w:t>803</w:t>
      </w:r>
      <w:r w:rsidR="00EE25E7">
        <w:rPr>
          <w:rFonts w:cs="Traditional Arabic" w:hint="cs"/>
          <w:sz w:val="32"/>
          <w:szCs w:val="32"/>
          <w:rtl/>
          <w:lang w:bidi="ar-MA"/>
        </w:rPr>
        <w:t xml:space="preserve"> هجرية الموافق ﻟ </w:t>
      </w:r>
      <w:r w:rsidR="00EE25E7" w:rsidRPr="00EE25E7">
        <w:rPr>
          <w:rFonts w:cs="Traditional Arabic" w:hint="cs"/>
          <w:sz w:val="28"/>
          <w:szCs w:val="28"/>
          <w:rtl/>
          <w:lang w:bidi="ar-MA"/>
        </w:rPr>
        <w:t>1400</w:t>
      </w:r>
      <w:r w:rsidR="00EE25E7">
        <w:rPr>
          <w:rFonts w:cs="Traditional Arabic" w:hint="cs"/>
          <w:sz w:val="32"/>
          <w:szCs w:val="32"/>
          <w:rtl/>
          <w:lang w:bidi="ar-MA"/>
        </w:rPr>
        <w:t xml:space="preserve"> ميلادية.</w:t>
      </w:r>
      <w:r w:rsidR="00230D2E">
        <w:rPr>
          <w:rFonts w:cs="Traditional Arabic" w:hint="cs"/>
          <w:sz w:val="32"/>
          <w:szCs w:val="32"/>
          <w:rtl/>
          <w:lang w:bidi="ar-MA"/>
        </w:rPr>
        <w:t xml:space="preserve"> وتؤكد ذلك المستشرقة </w:t>
      </w:r>
      <w:r w:rsidR="008906AA">
        <w:rPr>
          <w:rFonts w:cs="Traditional Arabic" w:hint="cs"/>
          <w:b/>
          <w:bCs/>
          <w:sz w:val="32"/>
          <w:szCs w:val="32"/>
          <w:rtl/>
          <w:lang w:bidi="ar-MA"/>
        </w:rPr>
        <w:t>زيغ</w:t>
      </w:r>
      <w:r w:rsidR="00230D2E">
        <w:rPr>
          <w:rFonts w:cs="Traditional Arabic" w:hint="cs"/>
          <w:b/>
          <w:bCs/>
          <w:sz w:val="32"/>
          <w:szCs w:val="32"/>
          <w:rtl/>
          <w:lang w:bidi="ar-MA"/>
        </w:rPr>
        <w:t>ريد هونكه</w:t>
      </w:r>
      <w:r w:rsidR="00F24F0F">
        <w:rPr>
          <w:rFonts w:cs="Traditional Arabic" w:hint="cs"/>
          <w:b/>
          <w:bCs/>
          <w:sz w:val="32"/>
          <w:szCs w:val="32"/>
          <w:rtl/>
          <w:lang w:bidi="ar-MA"/>
        </w:rPr>
        <w:t xml:space="preserve"> </w:t>
      </w:r>
      <w:r w:rsidR="00F24F0F" w:rsidRPr="00F24F0F">
        <w:rPr>
          <w:rFonts w:cs="Traditional Arabic"/>
          <w:sz w:val="28"/>
          <w:szCs w:val="28"/>
          <w:lang w:bidi="ar-MA"/>
        </w:rPr>
        <w:t>(Sigrid Hunke)</w:t>
      </w:r>
      <w:r w:rsidR="00230D2E">
        <w:rPr>
          <w:rFonts w:cs="Traditional Arabic" w:hint="cs"/>
          <w:b/>
          <w:bCs/>
          <w:sz w:val="32"/>
          <w:szCs w:val="32"/>
          <w:rtl/>
          <w:lang w:bidi="ar-MA"/>
        </w:rPr>
        <w:t xml:space="preserve"> </w:t>
      </w:r>
      <w:r w:rsidR="00230D2E">
        <w:rPr>
          <w:rFonts w:cs="Traditional Arabic" w:hint="cs"/>
          <w:sz w:val="32"/>
          <w:szCs w:val="32"/>
          <w:rtl/>
          <w:lang w:bidi="ar-MA"/>
        </w:rPr>
        <w:t xml:space="preserve">في كتابها </w:t>
      </w:r>
      <w:r w:rsidR="00230D2E">
        <w:rPr>
          <w:rFonts w:cs="Traditional Arabic" w:hint="cs"/>
          <w:b/>
          <w:bCs/>
          <w:sz w:val="32"/>
          <w:szCs w:val="32"/>
          <w:rtl/>
          <w:lang w:bidi="ar-MA"/>
        </w:rPr>
        <w:t xml:space="preserve">"شمس </w:t>
      </w:r>
      <w:r w:rsidR="00CE301A">
        <w:rPr>
          <w:rFonts w:cs="Traditional Arabic" w:hint="cs"/>
          <w:b/>
          <w:bCs/>
          <w:sz w:val="32"/>
          <w:szCs w:val="32"/>
          <w:rtl/>
          <w:lang w:bidi="ar-MA"/>
        </w:rPr>
        <w:t>العرب</w:t>
      </w:r>
      <w:r w:rsidR="00230D2E">
        <w:rPr>
          <w:rFonts w:cs="Traditional Arabic" w:hint="cs"/>
          <w:b/>
          <w:bCs/>
          <w:sz w:val="32"/>
          <w:szCs w:val="32"/>
          <w:rtl/>
          <w:lang w:bidi="ar-MA"/>
        </w:rPr>
        <w:t xml:space="preserve"> تسطع على الغرب" </w:t>
      </w:r>
      <w:r w:rsidR="00230D2E" w:rsidRPr="00230D2E">
        <w:rPr>
          <w:rFonts w:cs="Traditional Arabic" w:hint="cs"/>
          <w:sz w:val="32"/>
          <w:szCs w:val="32"/>
          <w:rtl/>
          <w:lang w:bidi="ar-MA"/>
        </w:rPr>
        <w:t>حيث تقول</w:t>
      </w:r>
      <w:r w:rsidR="00230D2E">
        <w:rPr>
          <w:rFonts w:cs="Traditional Arabic" w:hint="cs"/>
          <w:sz w:val="32"/>
          <w:szCs w:val="32"/>
          <w:rtl/>
          <w:lang w:bidi="ar-MA"/>
        </w:rPr>
        <w:t>: «</w:t>
      </w:r>
      <w:r w:rsidR="00F24F0F">
        <w:rPr>
          <w:rFonts w:cs="Traditional Arabic" w:hint="cs"/>
          <w:sz w:val="32"/>
          <w:szCs w:val="32"/>
          <w:rtl/>
          <w:lang w:bidi="ar-MA"/>
        </w:rPr>
        <w:t xml:space="preserve"> </w:t>
      </w:r>
      <w:r w:rsidR="00230D2E">
        <w:rPr>
          <w:rFonts w:cs="Traditional Arabic" w:hint="cs"/>
          <w:sz w:val="32"/>
          <w:szCs w:val="32"/>
          <w:rtl/>
          <w:lang w:bidi="ar-MA"/>
        </w:rPr>
        <w:t>ولعل أكبر دليل على هذ</w:t>
      </w:r>
      <w:r w:rsidR="00F24F0F">
        <w:rPr>
          <w:rFonts w:cs="Traditional Arabic" w:hint="cs"/>
          <w:sz w:val="32"/>
          <w:szCs w:val="32"/>
          <w:rtl/>
          <w:lang w:bidi="ar-MA"/>
        </w:rPr>
        <w:t>ا</w:t>
      </w:r>
      <w:r w:rsidR="00230D2E">
        <w:rPr>
          <w:rFonts w:cs="Traditional Arabic" w:hint="cs"/>
          <w:sz w:val="32"/>
          <w:szCs w:val="32"/>
          <w:rtl/>
          <w:lang w:bidi="ar-MA"/>
        </w:rPr>
        <w:t xml:space="preserve"> هو أن الغرب بقي في تأخر ثقافيا واقتصاديا طوال ال</w:t>
      </w:r>
      <w:r w:rsidR="00F24F0F">
        <w:rPr>
          <w:rFonts w:cs="Traditional Arabic" w:hint="cs"/>
          <w:sz w:val="32"/>
          <w:szCs w:val="32"/>
          <w:rtl/>
          <w:lang w:bidi="ar-MA"/>
        </w:rPr>
        <w:t xml:space="preserve">فترة التي عزل فيها الإسلام ولم يواجهه، ولم يبدأ ازدهار الغرب ونهضته إلا </w:t>
      </w:r>
      <w:r w:rsidR="00FA039E">
        <w:rPr>
          <w:rFonts w:cs="Traditional Arabic" w:hint="cs"/>
          <w:sz w:val="32"/>
          <w:szCs w:val="32"/>
          <w:rtl/>
          <w:lang w:bidi="ar-MA"/>
        </w:rPr>
        <w:t xml:space="preserve">حين </w:t>
      </w:r>
      <w:r w:rsidR="00F24F0F">
        <w:rPr>
          <w:rFonts w:cs="Traditional Arabic" w:hint="cs"/>
          <w:sz w:val="32"/>
          <w:szCs w:val="32"/>
          <w:rtl/>
          <w:lang w:bidi="ar-MA"/>
        </w:rPr>
        <w:t>بدأ</w:t>
      </w:r>
      <w:r w:rsidR="00FA039E">
        <w:rPr>
          <w:rFonts w:cs="Traditional Arabic" w:hint="cs"/>
          <w:sz w:val="32"/>
          <w:szCs w:val="32"/>
          <w:rtl/>
          <w:lang w:bidi="ar-MA"/>
        </w:rPr>
        <w:t xml:space="preserve"> احتكاكه بالعرب سياسيا وعلميا. واستيقظ الفكر الأوروبي من سباته الذي دام قرونا على قدوم العلوم والآداب والفنون العربية، ليصبح أكثر غنى وجمالا، وأوفر صحة وسعادة »</w:t>
      </w:r>
      <w:r w:rsidR="00FA039E">
        <w:rPr>
          <w:rStyle w:val="Appelnotedebasdep"/>
          <w:rFonts w:cs="Traditional Arabic"/>
          <w:sz w:val="32"/>
          <w:szCs w:val="32"/>
          <w:rtl/>
          <w:lang w:bidi="ar-MA"/>
        </w:rPr>
        <w:footnoteReference w:id="10"/>
      </w:r>
      <w:r w:rsidR="00CD2504">
        <w:rPr>
          <w:rFonts w:cs="Traditional Arabic" w:hint="cs"/>
          <w:sz w:val="32"/>
          <w:szCs w:val="32"/>
          <w:rtl/>
          <w:lang w:bidi="ar-MA"/>
        </w:rPr>
        <w:t>.</w:t>
      </w:r>
    </w:p>
    <w:p w:rsidR="00E134BA" w:rsidRPr="006A1296" w:rsidRDefault="00CD2504" w:rsidP="00CD2504">
      <w:pPr>
        <w:bidi/>
        <w:spacing w:line="276" w:lineRule="auto"/>
        <w:ind w:left="0"/>
        <w:rPr>
          <w:rFonts w:cs="Traditional Arabic"/>
          <w:sz w:val="32"/>
          <w:szCs w:val="32"/>
          <w:rtl/>
          <w:lang w:bidi="ar-MA"/>
        </w:rPr>
      </w:pPr>
      <w:r>
        <w:rPr>
          <w:rFonts w:cs="Traditional Arabic" w:hint="cs"/>
          <w:sz w:val="32"/>
          <w:szCs w:val="32"/>
          <w:rtl/>
          <w:lang w:bidi="ar-MA"/>
        </w:rPr>
        <w:t xml:space="preserve">    وهكذا أصبح المسلمون قادة الحضارة الحقيقيين و المستوعبين لحضارات الماضي والقادرين </w:t>
      </w:r>
      <w:r w:rsidR="00AD5105">
        <w:rPr>
          <w:rFonts w:cs="Traditional Arabic" w:hint="cs"/>
          <w:sz w:val="32"/>
          <w:szCs w:val="32"/>
          <w:rtl/>
          <w:lang w:bidi="ar-MA"/>
        </w:rPr>
        <w:t xml:space="preserve">على نقدها ومعالجة سلبياتها وتقديم خلاصتها الإيجابية للعالم. وفي الوقت نفسه أصبحوا </w:t>
      </w:r>
      <w:r w:rsidR="00300424">
        <w:rPr>
          <w:rFonts w:cs="Traditional Arabic" w:hint="cs"/>
          <w:sz w:val="32"/>
          <w:szCs w:val="32"/>
          <w:rtl/>
          <w:lang w:bidi="ar-MA"/>
        </w:rPr>
        <w:t>المبدعين في كل العلوم، تتتلمذ أوروبا وغيرها عليهم وتجلس تحت أقدامهم.</w:t>
      </w:r>
      <w:r w:rsidR="007B44BE">
        <w:rPr>
          <w:rFonts w:cs="Traditional Arabic" w:hint="cs"/>
          <w:sz w:val="32"/>
          <w:szCs w:val="32"/>
          <w:rtl/>
          <w:lang w:bidi="ar-MA"/>
        </w:rPr>
        <w:t xml:space="preserve"> </w:t>
      </w:r>
      <w:r w:rsidR="00F24F0F">
        <w:rPr>
          <w:rFonts w:cs="Traditional Arabic" w:hint="cs"/>
          <w:sz w:val="32"/>
          <w:szCs w:val="32"/>
          <w:rtl/>
          <w:lang w:bidi="ar-MA"/>
        </w:rPr>
        <w:t xml:space="preserve">  </w:t>
      </w:r>
      <w:r w:rsidR="00230D2E" w:rsidRPr="00230D2E">
        <w:rPr>
          <w:rFonts w:cs="Traditional Arabic" w:hint="cs"/>
          <w:sz w:val="32"/>
          <w:szCs w:val="32"/>
          <w:rtl/>
          <w:lang w:bidi="ar-MA"/>
        </w:rPr>
        <w:t xml:space="preserve"> </w:t>
      </w:r>
      <w:r w:rsidR="00EE25E7">
        <w:rPr>
          <w:rFonts w:cs="Traditional Arabic" w:hint="cs"/>
          <w:sz w:val="32"/>
          <w:szCs w:val="32"/>
          <w:rtl/>
          <w:lang w:bidi="ar-MA"/>
        </w:rPr>
        <w:t xml:space="preserve">  </w:t>
      </w:r>
      <w:r w:rsidR="00731A0F">
        <w:rPr>
          <w:rFonts w:cs="Traditional Arabic" w:hint="cs"/>
          <w:sz w:val="32"/>
          <w:szCs w:val="32"/>
          <w:rtl/>
          <w:lang w:bidi="ar-MA"/>
        </w:rPr>
        <w:t xml:space="preserve"> </w:t>
      </w:r>
    </w:p>
    <w:p w:rsidR="00DA3CAF" w:rsidRDefault="00A83E90" w:rsidP="0048351E">
      <w:pPr>
        <w:bidi/>
        <w:spacing w:line="276" w:lineRule="auto"/>
        <w:ind w:left="0"/>
        <w:rPr>
          <w:rFonts w:cs="Traditional Arabic"/>
          <w:sz w:val="32"/>
          <w:szCs w:val="32"/>
          <w:rtl/>
          <w:lang w:bidi="ar-MA"/>
        </w:rPr>
      </w:pPr>
      <w:r>
        <w:rPr>
          <w:rFonts w:cs="Traditional Arabic" w:hint="cs"/>
          <w:sz w:val="32"/>
          <w:szCs w:val="32"/>
          <w:rtl/>
          <w:lang w:bidi="ar-MA"/>
        </w:rPr>
        <w:lastRenderedPageBreak/>
        <w:t xml:space="preserve">  </w:t>
      </w:r>
      <w:r w:rsidR="00A75FF5">
        <w:rPr>
          <w:rFonts w:cs="Traditional Arabic" w:hint="cs"/>
          <w:sz w:val="32"/>
          <w:szCs w:val="32"/>
          <w:rtl/>
          <w:lang w:bidi="ar-MA"/>
        </w:rPr>
        <w:t xml:space="preserve"> </w:t>
      </w:r>
      <w:r w:rsidR="00830B14">
        <w:rPr>
          <w:rFonts w:cs="Traditional Arabic" w:hint="cs"/>
          <w:sz w:val="32"/>
          <w:szCs w:val="32"/>
          <w:rtl/>
          <w:lang w:bidi="ar-MA"/>
        </w:rPr>
        <w:t xml:space="preserve"> </w:t>
      </w:r>
      <w:r w:rsidR="00056BEF">
        <w:rPr>
          <w:rFonts w:cs="Traditional Arabic" w:hint="cs"/>
          <w:sz w:val="32"/>
          <w:szCs w:val="32"/>
          <w:rtl/>
          <w:lang w:bidi="ar-MA"/>
        </w:rPr>
        <w:t xml:space="preserve"> </w:t>
      </w:r>
      <w:r w:rsidR="00176403">
        <w:rPr>
          <w:rFonts w:cs="Traditional Arabic" w:hint="cs"/>
          <w:sz w:val="32"/>
          <w:szCs w:val="32"/>
          <w:rtl/>
          <w:lang w:bidi="ar-MA"/>
        </w:rPr>
        <w:t xml:space="preserve"> </w:t>
      </w:r>
      <w:r w:rsidR="009665FF">
        <w:rPr>
          <w:rFonts w:cs="Traditional Arabic" w:hint="cs"/>
          <w:sz w:val="32"/>
          <w:szCs w:val="32"/>
          <w:rtl/>
          <w:lang w:bidi="ar-MA"/>
        </w:rPr>
        <w:t xml:space="preserve"> </w:t>
      </w:r>
    </w:p>
    <w:p w:rsidR="009665FF" w:rsidRDefault="009665FF" w:rsidP="009665FF">
      <w:pPr>
        <w:bidi/>
        <w:spacing w:line="276" w:lineRule="auto"/>
        <w:ind w:left="0"/>
        <w:rPr>
          <w:rFonts w:cs="Traditional Arabic"/>
          <w:sz w:val="32"/>
          <w:szCs w:val="32"/>
          <w:lang w:bidi="ar-MA"/>
        </w:rPr>
      </w:pPr>
      <w:r>
        <w:rPr>
          <w:rFonts w:cs="Traditional Arabic" w:hint="cs"/>
          <w:sz w:val="32"/>
          <w:szCs w:val="32"/>
          <w:rtl/>
          <w:lang w:bidi="ar-MA"/>
        </w:rPr>
        <w:t xml:space="preserve">   </w:t>
      </w:r>
    </w:p>
    <w:p w:rsidR="009665FF" w:rsidRDefault="009665FF" w:rsidP="009665FF">
      <w:pPr>
        <w:bidi/>
        <w:spacing w:line="276" w:lineRule="auto"/>
        <w:ind w:left="0"/>
        <w:rPr>
          <w:rFonts w:cs="Traditional Arabic"/>
          <w:sz w:val="32"/>
          <w:szCs w:val="32"/>
          <w:rtl/>
          <w:lang w:bidi="ar-MA"/>
        </w:rPr>
      </w:pPr>
      <w:r>
        <w:rPr>
          <w:rFonts w:cs="Traditional Arabic"/>
          <w:sz w:val="32"/>
          <w:szCs w:val="32"/>
          <w:lang w:bidi="ar-MA"/>
        </w:rPr>
        <w:t xml:space="preserve">    </w:t>
      </w:r>
      <w:r>
        <w:rPr>
          <w:rFonts w:cs="Traditional Arabic" w:hint="cs"/>
          <w:sz w:val="32"/>
          <w:szCs w:val="32"/>
          <w:lang w:bidi="ar-MA"/>
        </w:rPr>
        <w:t xml:space="preserve">   </w:t>
      </w:r>
    </w:p>
    <w:p w:rsidR="004952CB" w:rsidRDefault="00DA3CAF" w:rsidP="00DA3CAF">
      <w:pPr>
        <w:bidi/>
        <w:spacing w:line="276" w:lineRule="auto"/>
        <w:ind w:left="0"/>
        <w:rPr>
          <w:rFonts w:cs="Traditional Arabic"/>
          <w:sz w:val="32"/>
          <w:szCs w:val="32"/>
          <w:rtl/>
          <w:lang w:bidi="ar-MA"/>
        </w:rPr>
      </w:pPr>
      <w:r>
        <w:rPr>
          <w:rFonts w:cs="Traditional Arabic" w:hint="cs"/>
          <w:sz w:val="32"/>
          <w:szCs w:val="32"/>
          <w:rtl/>
          <w:lang w:bidi="ar-MA"/>
        </w:rPr>
        <w:t xml:space="preserve">     </w:t>
      </w:r>
      <w:r w:rsidR="004038A7">
        <w:rPr>
          <w:rFonts w:cs="Traditional Arabic" w:hint="cs"/>
          <w:sz w:val="32"/>
          <w:szCs w:val="32"/>
          <w:rtl/>
          <w:lang w:bidi="ar-MA"/>
        </w:rPr>
        <w:t xml:space="preserve">  </w:t>
      </w:r>
      <w:r w:rsidR="00A16A8E">
        <w:rPr>
          <w:rFonts w:cs="Traditional Arabic" w:hint="cs"/>
          <w:sz w:val="32"/>
          <w:szCs w:val="32"/>
          <w:rtl/>
          <w:lang w:bidi="ar-MA"/>
        </w:rPr>
        <w:t xml:space="preserve"> </w:t>
      </w:r>
      <w:r w:rsidR="004952CB">
        <w:rPr>
          <w:rFonts w:cs="Traditional Arabic" w:hint="cs"/>
          <w:sz w:val="32"/>
          <w:szCs w:val="32"/>
          <w:rtl/>
          <w:lang w:bidi="ar-MA"/>
        </w:rPr>
        <w:t xml:space="preserve">                                              </w:t>
      </w:r>
    </w:p>
    <w:p w:rsidR="004952CB" w:rsidRDefault="004952CB" w:rsidP="004952CB">
      <w:pPr>
        <w:pStyle w:val="Paragraphedeliste"/>
        <w:bidi/>
        <w:spacing w:line="276" w:lineRule="auto"/>
        <w:ind w:left="-2"/>
        <w:rPr>
          <w:rFonts w:cs="Traditional Arabic"/>
          <w:sz w:val="32"/>
          <w:szCs w:val="32"/>
          <w:rtl/>
          <w:lang w:bidi="ar-MA"/>
        </w:rPr>
      </w:pPr>
    </w:p>
    <w:p w:rsidR="0079107B" w:rsidRPr="0079107B" w:rsidRDefault="0079107B" w:rsidP="00C83BC0">
      <w:pPr>
        <w:bidi/>
        <w:ind w:left="-2"/>
        <w:rPr>
          <w:rFonts w:cs="Traditional Arabic"/>
          <w:sz w:val="32"/>
          <w:szCs w:val="32"/>
          <w:rtl/>
          <w:lang w:bidi="ar-MA"/>
        </w:rPr>
      </w:pPr>
    </w:p>
    <w:sectPr w:rsidR="0079107B" w:rsidRPr="0079107B" w:rsidSect="004E64F1">
      <w:footerReference w:type="default" r:id="rId9"/>
      <w:pgSz w:w="11906" w:h="16838" w:code="9"/>
      <w:pgMar w:top="993" w:right="1418" w:bottom="1418" w:left="1418" w:header="709" w:footer="709" w:gutter="0"/>
      <w:pgBorders w:offsetFrom="page">
        <w:top w:val="single" w:sz="4" w:space="24" w:color="92CDDC" w:themeColor="accent5" w:themeTint="99"/>
        <w:left w:val="single" w:sz="4" w:space="24" w:color="92CDDC" w:themeColor="accent5" w:themeTint="99"/>
        <w:bottom w:val="single" w:sz="4" w:space="24" w:color="92CDDC" w:themeColor="accent5" w:themeTint="99"/>
        <w:right w:val="single" w:sz="4" w:space="24" w:color="92CDDC" w:themeColor="accent5"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BA" w:rsidRDefault="00F730BA" w:rsidP="00E23E05">
      <w:pPr>
        <w:spacing w:line="240" w:lineRule="auto"/>
      </w:pPr>
      <w:r>
        <w:separator/>
      </w:r>
    </w:p>
  </w:endnote>
  <w:endnote w:type="continuationSeparator" w:id="1">
    <w:p w:rsidR="00F730BA" w:rsidRDefault="00F730BA" w:rsidP="00E23E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485"/>
      <w:docPartObj>
        <w:docPartGallery w:val="Page Numbers (Bottom of Page)"/>
        <w:docPartUnique/>
      </w:docPartObj>
    </w:sdtPr>
    <w:sdtContent>
      <w:p w:rsidR="004058A7" w:rsidRDefault="009B0E4E">
        <w:pPr>
          <w:pStyle w:val="Pieddepag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5121" type="#_x0000_t5" style="position:absolute;left:0;text-align:left;margin-left:0;margin-top:0;width:167.4pt;height:161.8pt;flip:x;z-index:251660288;mso-position-horizontal:left;mso-position-horizontal-relative:page;mso-position-vertical:bottom;mso-position-vertical-relative:page" adj="21600" fillcolor="#d2eaf1 [824]" stroked="f">
              <v:textbox>
                <w:txbxContent>
                  <w:p w:rsidR="004058A7" w:rsidRDefault="009B0E4E">
                    <w:pPr>
                      <w:jc w:val="center"/>
                      <w:rPr>
                        <w:szCs w:val="72"/>
                      </w:rPr>
                    </w:pPr>
                    <w:fldSimple w:instr=" PAGE    \* MERGEFORMAT ">
                      <w:r w:rsidR="00300424" w:rsidRPr="00300424">
                        <w:rPr>
                          <w:rFonts w:asciiTheme="majorHAnsi" w:hAnsiTheme="majorHAnsi"/>
                          <w:noProof/>
                          <w:color w:val="FFFFFF" w:themeColor="background1"/>
                          <w:sz w:val="72"/>
                          <w:szCs w:val="72"/>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BA" w:rsidRDefault="00F730BA" w:rsidP="00E23E05">
      <w:pPr>
        <w:spacing w:line="240" w:lineRule="auto"/>
      </w:pPr>
      <w:r>
        <w:separator/>
      </w:r>
    </w:p>
  </w:footnote>
  <w:footnote w:type="continuationSeparator" w:id="1">
    <w:p w:rsidR="00F730BA" w:rsidRDefault="00F730BA" w:rsidP="00E23E05">
      <w:pPr>
        <w:spacing w:line="240" w:lineRule="auto"/>
      </w:pPr>
      <w:r>
        <w:continuationSeparator/>
      </w:r>
    </w:p>
  </w:footnote>
  <w:footnote w:id="2">
    <w:p w:rsidR="00E23E05" w:rsidRPr="00577B04" w:rsidRDefault="00E23E05" w:rsidP="00E23E05">
      <w:pPr>
        <w:pStyle w:val="Notedebasdepage"/>
        <w:bidi/>
        <w:ind w:left="0"/>
        <w:rPr>
          <w:rFonts w:cs="Traditional Arabic"/>
          <w:sz w:val="24"/>
          <w:szCs w:val="24"/>
          <w:rtl/>
          <w:lang w:bidi="ar-MA"/>
        </w:rPr>
      </w:pPr>
      <w:r>
        <w:rPr>
          <w:rStyle w:val="Appelnotedebasdep"/>
        </w:rPr>
        <w:footnoteRef/>
      </w:r>
      <w:r>
        <w:rPr>
          <w:rFonts w:hint="cs"/>
          <w:rtl/>
          <w:lang w:bidi="ar-MA"/>
        </w:rPr>
        <w:t xml:space="preserve">- </w:t>
      </w:r>
      <w:r w:rsidRPr="00577B04">
        <w:rPr>
          <w:rFonts w:cs="Traditional Arabic" w:hint="cs"/>
          <w:sz w:val="24"/>
          <w:szCs w:val="24"/>
          <w:rtl/>
          <w:lang w:bidi="ar-MA"/>
        </w:rPr>
        <w:t xml:space="preserve">ينظر: عبد الفتاح غنيمة: ميادين الحضارة العربية الإسلامية، مكتبة الأسرة، ج4، 1991، ص2.  </w:t>
      </w:r>
    </w:p>
  </w:footnote>
  <w:footnote w:id="3">
    <w:p w:rsidR="00743659" w:rsidRDefault="00743659" w:rsidP="001B36DC">
      <w:pPr>
        <w:pStyle w:val="Notedebasdepage"/>
        <w:bidi/>
        <w:ind w:left="0"/>
        <w:rPr>
          <w:rtl/>
          <w:lang w:bidi="ar-MA"/>
        </w:rPr>
      </w:pPr>
      <w:r>
        <w:rPr>
          <w:rStyle w:val="Appelnotedebasdep"/>
        </w:rPr>
        <w:footnoteRef/>
      </w:r>
      <w:r w:rsidR="009A0826">
        <w:rPr>
          <w:rFonts w:hint="cs"/>
          <w:rtl/>
          <w:lang w:bidi="ar-MA"/>
        </w:rPr>
        <w:t xml:space="preserve">- </w:t>
      </w:r>
      <w:r w:rsidR="009A0826" w:rsidRPr="001B36DC">
        <w:rPr>
          <w:rFonts w:cs="Traditional Arabic" w:hint="cs"/>
          <w:sz w:val="24"/>
          <w:szCs w:val="24"/>
          <w:rtl/>
          <w:lang w:bidi="ar-MA"/>
        </w:rPr>
        <w:t xml:space="preserve">رحاب خضر عكاوي: موسوعة عباقرة </w:t>
      </w:r>
      <w:r w:rsidR="001B36DC" w:rsidRPr="001B36DC">
        <w:rPr>
          <w:rFonts w:cs="Traditional Arabic" w:hint="cs"/>
          <w:sz w:val="24"/>
          <w:szCs w:val="24"/>
          <w:rtl/>
          <w:lang w:bidi="ar-MA"/>
        </w:rPr>
        <w:t>الإسلام</w:t>
      </w:r>
      <w:r w:rsidR="001B36DC" w:rsidRPr="001B36DC">
        <w:rPr>
          <w:rFonts w:cs="Traditional Arabic" w:hint="cs"/>
          <w:rtl/>
          <w:lang w:bidi="ar-MA"/>
        </w:rPr>
        <w:t xml:space="preserve"> في الفيزياء والكيمياء والرياضيات، دار الفكر العربي، بيروت، الطبعة الأولى، 1994،ص</w:t>
      </w:r>
      <w:r w:rsidR="001B36DC">
        <w:rPr>
          <w:rFonts w:cs="Traditional Arabic" w:hint="cs"/>
          <w:rtl/>
          <w:lang w:bidi="ar-MA"/>
        </w:rPr>
        <w:t>:</w:t>
      </w:r>
      <w:r w:rsidR="001B36DC" w:rsidRPr="001B36DC">
        <w:rPr>
          <w:rFonts w:cs="Traditional Arabic" w:hint="cs"/>
          <w:rtl/>
          <w:lang w:bidi="ar-MA"/>
        </w:rPr>
        <w:t>4-5-6.</w:t>
      </w:r>
    </w:p>
  </w:footnote>
  <w:footnote w:id="4">
    <w:p w:rsidR="00A42EA6" w:rsidRPr="00A42EA6" w:rsidRDefault="00A42EA6" w:rsidP="00A42EA6">
      <w:pPr>
        <w:pStyle w:val="Notedebasdepage"/>
        <w:bidi/>
        <w:ind w:left="0"/>
        <w:rPr>
          <w:rFonts w:cs="Traditional Arabic"/>
          <w:sz w:val="24"/>
          <w:szCs w:val="24"/>
          <w:rtl/>
          <w:lang w:bidi="ar-MA"/>
        </w:rPr>
      </w:pPr>
      <w:r>
        <w:rPr>
          <w:rStyle w:val="Appelnotedebasdep"/>
        </w:rPr>
        <w:footnoteRef/>
      </w:r>
      <w:r>
        <w:rPr>
          <w:rFonts w:hint="cs"/>
          <w:rtl/>
          <w:lang w:bidi="ar-MA"/>
        </w:rPr>
        <w:t xml:space="preserve">- </w:t>
      </w:r>
      <w:r w:rsidRPr="00A42EA6">
        <w:rPr>
          <w:rFonts w:cs="Traditional Arabic" w:hint="cs"/>
          <w:sz w:val="24"/>
          <w:szCs w:val="24"/>
          <w:rtl/>
          <w:lang w:bidi="ar-MA"/>
        </w:rPr>
        <w:t>رحاب خضر عكاوي: موسوعة عباقرة الإسلام في الفيزياء والكيمياء والرياضيات، مرجع سابق، ص: 7-8-11.</w:t>
      </w:r>
    </w:p>
  </w:footnote>
  <w:footnote w:id="5">
    <w:p w:rsidR="004952CB" w:rsidRDefault="004952CB" w:rsidP="004952CB">
      <w:pPr>
        <w:pStyle w:val="Notedebasdepage"/>
        <w:bidi/>
        <w:ind w:left="0"/>
        <w:rPr>
          <w:rtl/>
          <w:lang w:bidi="ar-MA"/>
        </w:rPr>
      </w:pPr>
      <w:r>
        <w:rPr>
          <w:rStyle w:val="Appelnotedebasdep"/>
        </w:rPr>
        <w:footnoteRef/>
      </w:r>
      <w:r>
        <w:rPr>
          <w:rFonts w:hint="cs"/>
          <w:rtl/>
        </w:rPr>
        <w:t xml:space="preserve">- </w:t>
      </w:r>
      <w:r w:rsidRPr="00A06D33">
        <w:rPr>
          <w:rFonts w:cs="Traditional Arabic" w:hint="cs"/>
          <w:sz w:val="24"/>
          <w:szCs w:val="24"/>
          <w:rtl/>
        </w:rPr>
        <w:t>ينظر: المرجع السابق.</w:t>
      </w:r>
    </w:p>
  </w:footnote>
  <w:footnote w:id="6">
    <w:p w:rsidR="004952CB" w:rsidRPr="004952CB" w:rsidRDefault="004952CB" w:rsidP="004952CB">
      <w:pPr>
        <w:pStyle w:val="Notedebasdepage"/>
        <w:bidi/>
        <w:ind w:left="0"/>
        <w:rPr>
          <w:rFonts w:cs="Traditional Arabic"/>
          <w:sz w:val="24"/>
          <w:szCs w:val="24"/>
          <w:rtl/>
          <w:lang w:bidi="ar-MA"/>
        </w:rPr>
      </w:pPr>
      <w:r>
        <w:rPr>
          <w:rStyle w:val="Appelnotedebasdep"/>
        </w:rPr>
        <w:footnoteRef/>
      </w:r>
      <w:r>
        <w:rPr>
          <w:rFonts w:hint="cs"/>
          <w:rtl/>
          <w:lang w:bidi="ar-MA"/>
        </w:rPr>
        <w:t xml:space="preserve">- </w:t>
      </w:r>
      <w:r w:rsidRPr="00D8295D">
        <w:rPr>
          <w:rFonts w:cs="Traditional Arabic" w:hint="cs"/>
          <w:sz w:val="24"/>
          <w:szCs w:val="24"/>
          <w:rtl/>
          <w:lang w:bidi="ar-MA"/>
        </w:rPr>
        <w:t xml:space="preserve">المثلة: بضم الميم هي </w:t>
      </w:r>
      <w:r w:rsidR="003C285F" w:rsidRPr="00D8295D">
        <w:rPr>
          <w:rFonts w:cs="Traditional Arabic" w:hint="cs"/>
          <w:sz w:val="24"/>
          <w:szCs w:val="24"/>
          <w:rtl/>
          <w:lang w:bidi="ar-MA"/>
        </w:rPr>
        <w:t>قطع الأعضاء أو جرحها أو كسرها أو حرقها من آدمي أو حيوان كاليد أو</w:t>
      </w:r>
      <w:r w:rsidR="00D8295D" w:rsidRPr="00D8295D">
        <w:rPr>
          <w:rFonts w:cs="Traditional Arabic" w:hint="cs"/>
          <w:sz w:val="24"/>
          <w:szCs w:val="24"/>
          <w:rtl/>
          <w:lang w:bidi="ar-MA"/>
        </w:rPr>
        <w:t>الأنف والأذن وأمثالها.</w:t>
      </w:r>
    </w:p>
  </w:footnote>
  <w:footnote w:id="7">
    <w:p w:rsidR="00972984" w:rsidRDefault="00972984" w:rsidP="0006718D">
      <w:pPr>
        <w:pStyle w:val="Notedebasdepage"/>
        <w:bidi/>
        <w:ind w:left="0"/>
        <w:rPr>
          <w:rtl/>
          <w:lang w:bidi="ar-MA"/>
        </w:rPr>
      </w:pPr>
      <w:r>
        <w:rPr>
          <w:rStyle w:val="Appelnotedebasdep"/>
        </w:rPr>
        <w:footnoteRef/>
      </w:r>
      <w:r>
        <w:rPr>
          <w:rFonts w:hint="cs"/>
          <w:rtl/>
          <w:lang w:bidi="ar-MA"/>
        </w:rPr>
        <w:t xml:space="preserve">- </w:t>
      </w:r>
      <w:r w:rsidRPr="00972984">
        <w:rPr>
          <w:rFonts w:cs="Traditional Arabic" w:hint="cs"/>
          <w:sz w:val="24"/>
          <w:szCs w:val="24"/>
          <w:rtl/>
          <w:lang w:bidi="ar-MA"/>
        </w:rPr>
        <w:t>أحمد عبد الباقي: معالم الحضارة العربية في القرن الثالث هجري، مركز دراسات الوحدة العربية، لبنان،</w:t>
      </w:r>
      <w:r w:rsidR="0006718D">
        <w:rPr>
          <w:rFonts w:cs="Traditional Arabic" w:hint="cs"/>
          <w:sz w:val="24"/>
          <w:szCs w:val="24"/>
          <w:rtl/>
          <w:lang w:bidi="ar-MA"/>
        </w:rPr>
        <w:t>ط 2،</w:t>
      </w:r>
      <w:r w:rsidRPr="00972984">
        <w:rPr>
          <w:rFonts w:cs="Traditional Arabic" w:hint="cs"/>
          <w:sz w:val="24"/>
          <w:szCs w:val="24"/>
          <w:rtl/>
          <w:lang w:bidi="ar-MA"/>
        </w:rPr>
        <w:t xml:space="preserve"> 2008، ص 386-387</w:t>
      </w:r>
      <w:r>
        <w:rPr>
          <w:rFonts w:hint="cs"/>
          <w:rtl/>
          <w:lang w:bidi="ar-MA"/>
        </w:rPr>
        <w:t>.</w:t>
      </w:r>
    </w:p>
  </w:footnote>
  <w:footnote w:id="8">
    <w:p w:rsidR="0068037E" w:rsidRPr="0006718D" w:rsidRDefault="0068037E" w:rsidP="001F49CD">
      <w:pPr>
        <w:pStyle w:val="Notedebasdepage"/>
        <w:bidi/>
        <w:ind w:left="0"/>
        <w:rPr>
          <w:rFonts w:hint="cs"/>
          <w:sz w:val="24"/>
          <w:szCs w:val="24"/>
          <w:rtl/>
          <w:lang w:bidi="ar-MA"/>
        </w:rPr>
      </w:pPr>
      <w:r>
        <w:rPr>
          <w:rStyle w:val="Appelnotedebasdep"/>
        </w:rPr>
        <w:footnoteRef/>
      </w:r>
      <w:r w:rsidR="00EA2C54">
        <w:rPr>
          <w:rFonts w:hint="cs"/>
          <w:rtl/>
          <w:lang w:bidi="ar-MA"/>
        </w:rPr>
        <w:t xml:space="preserve">- </w:t>
      </w:r>
      <w:r w:rsidR="00EA2C54" w:rsidRPr="0006718D">
        <w:rPr>
          <w:rFonts w:cs="Traditional Arabic" w:hint="cs"/>
          <w:sz w:val="24"/>
          <w:szCs w:val="24"/>
          <w:rtl/>
          <w:lang w:bidi="ar-MA"/>
        </w:rPr>
        <w:t>أحمد علي الملا</w:t>
      </w:r>
      <w:r w:rsidR="0006718D" w:rsidRPr="0006718D">
        <w:rPr>
          <w:rFonts w:cs="Traditional Arabic" w:hint="cs"/>
          <w:sz w:val="24"/>
          <w:szCs w:val="24"/>
          <w:rtl/>
          <w:lang w:bidi="ar-MA"/>
        </w:rPr>
        <w:t>: أثر العلماء المسلمين في الحضارة الأوروبية، دار الفكر،</w:t>
      </w:r>
      <w:r w:rsidR="00D34386">
        <w:rPr>
          <w:rFonts w:cs="Traditional Arabic" w:hint="cs"/>
          <w:sz w:val="24"/>
          <w:szCs w:val="24"/>
          <w:rtl/>
          <w:lang w:bidi="ar-MA"/>
        </w:rPr>
        <w:t xml:space="preserve"> ط2،</w:t>
      </w:r>
      <w:r w:rsidR="001F49CD">
        <w:rPr>
          <w:rFonts w:cs="Traditional Arabic" w:hint="cs"/>
          <w:sz w:val="24"/>
          <w:szCs w:val="24"/>
          <w:rtl/>
          <w:lang w:bidi="ar-MA"/>
        </w:rPr>
        <w:t xml:space="preserve"> 1981</w:t>
      </w:r>
      <w:r w:rsidR="0006718D" w:rsidRPr="0006718D">
        <w:rPr>
          <w:rFonts w:cs="Traditional Arabic" w:hint="cs"/>
          <w:sz w:val="24"/>
          <w:szCs w:val="24"/>
          <w:rtl/>
          <w:lang w:bidi="ar-MA"/>
        </w:rPr>
        <w:t>.</w:t>
      </w:r>
    </w:p>
  </w:footnote>
  <w:footnote w:id="9">
    <w:p w:rsidR="005E44B3" w:rsidRPr="005E44B3" w:rsidRDefault="005E44B3" w:rsidP="0031063E">
      <w:pPr>
        <w:pStyle w:val="Notedebasdepage"/>
        <w:bidi/>
        <w:ind w:left="0"/>
        <w:rPr>
          <w:rFonts w:hint="cs"/>
          <w:rtl/>
          <w:lang w:bidi="ar-MA"/>
        </w:rPr>
      </w:pPr>
      <w:r w:rsidRPr="005E44B3">
        <w:rPr>
          <w:rStyle w:val="Appelnotedebasdep"/>
        </w:rPr>
        <w:footnoteRef/>
      </w:r>
      <w:r w:rsidRPr="005E44B3">
        <w:rPr>
          <w:rFonts w:hint="cs"/>
          <w:rtl/>
          <w:lang w:bidi="ar-MA"/>
        </w:rPr>
        <w:t xml:space="preserve">- </w:t>
      </w:r>
      <w:r w:rsidRPr="005E44B3">
        <w:rPr>
          <w:rFonts w:cs="Traditional Arabic" w:hint="cs"/>
          <w:sz w:val="24"/>
          <w:szCs w:val="24"/>
          <w:rtl/>
          <w:lang w:bidi="ar-MA"/>
        </w:rPr>
        <w:t xml:space="preserve">ينظر: ياسين خليل: دراسات في التراث العلمي </w:t>
      </w:r>
      <w:r w:rsidRPr="006403E4">
        <w:rPr>
          <w:rFonts w:cs="Traditional Arabic" w:hint="cs"/>
          <w:sz w:val="24"/>
          <w:szCs w:val="24"/>
          <w:rtl/>
          <w:lang w:bidi="ar-MA"/>
        </w:rPr>
        <w:t xml:space="preserve">العربي، </w:t>
      </w:r>
      <w:r w:rsidR="006403E4" w:rsidRPr="006403E4">
        <w:rPr>
          <w:rFonts w:cs="Traditional Arabic" w:hint="cs"/>
          <w:sz w:val="24"/>
          <w:szCs w:val="24"/>
          <w:rtl/>
          <w:lang w:bidi="ar-MA"/>
        </w:rPr>
        <w:t>المركز العلمي العراقي، 2010.</w:t>
      </w:r>
    </w:p>
  </w:footnote>
  <w:footnote w:id="10">
    <w:p w:rsidR="00FA039E" w:rsidRDefault="00FA039E" w:rsidP="0031063E">
      <w:pPr>
        <w:pStyle w:val="Notedebasdepage"/>
        <w:bidi/>
        <w:ind w:left="0"/>
        <w:rPr>
          <w:rFonts w:hint="cs"/>
          <w:rtl/>
          <w:lang w:bidi="ar-MA"/>
        </w:rPr>
      </w:pPr>
      <w:r>
        <w:rPr>
          <w:rStyle w:val="Appelnotedebasdep"/>
        </w:rPr>
        <w:footnoteRef/>
      </w:r>
      <w:r>
        <w:rPr>
          <w:rFonts w:hint="cs"/>
          <w:rtl/>
          <w:lang w:bidi="ar-MA"/>
        </w:rPr>
        <w:t>-</w:t>
      </w:r>
      <w:r w:rsidR="00FD6260" w:rsidRPr="00FD6260">
        <w:rPr>
          <w:rFonts w:cs="Traditional Arabic" w:hint="cs"/>
          <w:b/>
          <w:bCs/>
          <w:sz w:val="32"/>
          <w:szCs w:val="32"/>
          <w:rtl/>
          <w:lang w:bidi="ar-MA"/>
        </w:rPr>
        <w:t xml:space="preserve"> </w:t>
      </w:r>
      <w:r w:rsidR="00FD6260" w:rsidRPr="00FD6260">
        <w:rPr>
          <w:rFonts w:cs="Traditional Arabic" w:hint="cs"/>
          <w:sz w:val="24"/>
          <w:szCs w:val="24"/>
          <w:rtl/>
          <w:lang w:bidi="ar-MA"/>
        </w:rPr>
        <w:t>زيغريد هونكه: شمس العرب تسطع على الغرب،</w:t>
      </w:r>
      <w:r w:rsidR="007B44BE">
        <w:rPr>
          <w:rFonts w:cs="Traditional Arabic" w:hint="cs"/>
          <w:sz w:val="24"/>
          <w:szCs w:val="24"/>
          <w:rtl/>
          <w:lang w:bidi="ar-MA"/>
        </w:rPr>
        <w:t xml:space="preserve"> ترجمة فروق بيضون وكمال دسوقي، دار الجيل، بيروت، ط8، 1993.</w:t>
      </w:r>
      <w:r w:rsidR="00FD6260">
        <w:rPr>
          <w:rFonts w:cs="Traditional Arabic" w:hint="cs"/>
          <w:b/>
          <w:bCs/>
          <w:sz w:val="32"/>
          <w:szCs w:val="32"/>
          <w:rtl/>
          <w:lang w:bidi="ar-MA"/>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A2E"/>
    <w:multiLevelType w:val="hybridMultilevel"/>
    <w:tmpl w:val="AFF85F8C"/>
    <w:lvl w:ilvl="0" w:tplc="040C0001">
      <w:start w:val="1"/>
      <w:numFmt w:val="bullet"/>
      <w:lvlText w:val=""/>
      <w:lvlJc w:val="left"/>
      <w:pPr>
        <w:ind w:left="1021" w:hanging="360"/>
      </w:pPr>
      <w:rPr>
        <w:rFonts w:ascii="Symbol" w:hAnsi="Symbol" w:hint="default"/>
      </w:rPr>
    </w:lvl>
    <w:lvl w:ilvl="1" w:tplc="040C0003" w:tentative="1">
      <w:start w:val="1"/>
      <w:numFmt w:val="bullet"/>
      <w:lvlText w:val="o"/>
      <w:lvlJc w:val="left"/>
      <w:pPr>
        <w:ind w:left="1741" w:hanging="360"/>
      </w:pPr>
      <w:rPr>
        <w:rFonts w:ascii="Courier New" w:hAnsi="Courier New" w:cs="Courier New" w:hint="default"/>
      </w:rPr>
    </w:lvl>
    <w:lvl w:ilvl="2" w:tplc="040C0005" w:tentative="1">
      <w:start w:val="1"/>
      <w:numFmt w:val="bullet"/>
      <w:lvlText w:val=""/>
      <w:lvlJc w:val="left"/>
      <w:pPr>
        <w:ind w:left="2461" w:hanging="360"/>
      </w:pPr>
      <w:rPr>
        <w:rFonts w:ascii="Wingdings" w:hAnsi="Wingdings" w:hint="default"/>
      </w:rPr>
    </w:lvl>
    <w:lvl w:ilvl="3" w:tplc="040C0001" w:tentative="1">
      <w:start w:val="1"/>
      <w:numFmt w:val="bullet"/>
      <w:lvlText w:val=""/>
      <w:lvlJc w:val="left"/>
      <w:pPr>
        <w:ind w:left="3181" w:hanging="360"/>
      </w:pPr>
      <w:rPr>
        <w:rFonts w:ascii="Symbol" w:hAnsi="Symbol" w:hint="default"/>
      </w:rPr>
    </w:lvl>
    <w:lvl w:ilvl="4" w:tplc="040C0003" w:tentative="1">
      <w:start w:val="1"/>
      <w:numFmt w:val="bullet"/>
      <w:lvlText w:val="o"/>
      <w:lvlJc w:val="left"/>
      <w:pPr>
        <w:ind w:left="3901" w:hanging="360"/>
      </w:pPr>
      <w:rPr>
        <w:rFonts w:ascii="Courier New" w:hAnsi="Courier New" w:cs="Courier New" w:hint="default"/>
      </w:rPr>
    </w:lvl>
    <w:lvl w:ilvl="5" w:tplc="040C0005" w:tentative="1">
      <w:start w:val="1"/>
      <w:numFmt w:val="bullet"/>
      <w:lvlText w:val=""/>
      <w:lvlJc w:val="left"/>
      <w:pPr>
        <w:ind w:left="4621" w:hanging="360"/>
      </w:pPr>
      <w:rPr>
        <w:rFonts w:ascii="Wingdings" w:hAnsi="Wingdings" w:hint="default"/>
      </w:rPr>
    </w:lvl>
    <w:lvl w:ilvl="6" w:tplc="040C0001" w:tentative="1">
      <w:start w:val="1"/>
      <w:numFmt w:val="bullet"/>
      <w:lvlText w:val=""/>
      <w:lvlJc w:val="left"/>
      <w:pPr>
        <w:ind w:left="5341" w:hanging="360"/>
      </w:pPr>
      <w:rPr>
        <w:rFonts w:ascii="Symbol" w:hAnsi="Symbol" w:hint="default"/>
      </w:rPr>
    </w:lvl>
    <w:lvl w:ilvl="7" w:tplc="040C0003" w:tentative="1">
      <w:start w:val="1"/>
      <w:numFmt w:val="bullet"/>
      <w:lvlText w:val="o"/>
      <w:lvlJc w:val="left"/>
      <w:pPr>
        <w:ind w:left="6061" w:hanging="360"/>
      </w:pPr>
      <w:rPr>
        <w:rFonts w:ascii="Courier New" w:hAnsi="Courier New" w:cs="Courier New" w:hint="default"/>
      </w:rPr>
    </w:lvl>
    <w:lvl w:ilvl="8" w:tplc="040C0005" w:tentative="1">
      <w:start w:val="1"/>
      <w:numFmt w:val="bullet"/>
      <w:lvlText w:val=""/>
      <w:lvlJc w:val="left"/>
      <w:pPr>
        <w:ind w:left="6781" w:hanging="360"/>
      </w:pPr>
      <w:rPr>
        <w:rFonts w:ascii="Wingdings" w:hAnsi="Wingdings" w:hint="default"/>
      </w:rPr>
    </w:lvl>
  </w:abstractNum>
  <w:abstractNum w:abstractNumId="1">
    <w:nsid w:val="17776DA3"/>
    <w:multiLevelType w:val="hybridMultilevel"/>
    <w:tmpl w:val="67CA3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B966C7"/>
    <w:multiLevelType w:val="hybridMultilevel"/>
    <w:tmpl w:val="5B820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D464A6"/>
    <w:multiLevelType w:val="hybridMultilevel"/>
    <w:tmpl w:val="0F6AB9E2"/>
    <w:lvl w:ilvl="0" w:tplc="AB5A11D4">
      <w:start w:val="1"/>
      <w:numFmt w:val="decimal"/>
      <w:lvlText w:val="%1-"/>
      <w:lvlJc w:val="left"/>
      <w:pPr>
        <w:ind w:left="1145" w:hanging="720"/>
      </w:pPr>
      <w:rPr>
        <w:rFonts w:hint="default"/>
        <w:b/>
        <w:bCs/>
        <w:color w:val="984806" w:themeColor="accent6" w:themeShade="80"/>
        <w:sz w:val="28"/>
        <w:szCs w:val="28"/>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7A847C6A"/>
    <w:multiLevelType w:val="hybridMultilevel"/>
    <w:tmpl w:val="4A5ACAF2"/>
    <w:lvl w:ilvl="0" w:tplc="AC386A4C">
      <w:start w:val="1"/>
      <w:numFmt w:val="bullet"/>
      <w:lvlText w:val="-"/>
      <w:lvlJc w:val="left"/>
      <w:pPr>
        <w:ind w:left="3705" w:hanging="360"/>
      </w:pPr>
      <w:rPr>
        <w:rFonts w:asciiTheme="minorHAnsi" w:eastAsiaTheme="minorHAnsi" w:hAnsiTheme="minorHAnsi" w:cs="Traditional Arabic" w:hint="default"/>
      </w:rPr>
    </w:lvl>
    <w:lvl w:ilvl="1" w:tplc="040C0003" w:tentative="1">
      <w:start w:val="1"/>
      <w:numFmt w:val="bullet"/>
      <w:lvlText w:val="o"/>
      <w:lvlJc w:val="left"/>
      <w:pPr>
        <w:ind w:left="4425" w:hanging="360"/>
      </w:pPr>
      <w:rPr>
        <w:rFonts w:ascii="Courier New" w:hAnsi="Courier New" w:cs="Courier New" w:hint="default"/>
      </w:rPr>
    </w:lvl>
    <w:lvl w:ilvl="2" w:tplc="040C0005" w:tentative="1">
      <w:start w:val="1"/>
      <w:numFmt w:val="bullet"/>
      <w:lvlText w:val=""/>
      <w:lvlJc w:val="left"/>
      <w:pPr>
        <w:ind w:left="5145" w:hanging="360"/>
      </w:pPr>
      <w:rPr>
        <w:rFonts w:ascii="Wingdings" w:hAnsi="Wingdings" w:hint="default"/>
      </w:rPr>
    </w:lvl>
    <w:lvl w:ilvl="3" w:tplc="040C0001" w:tentative="1">
      <w:start w:val="1"/>
      <w:numFmt w:val="bullet"/>
      <w:lvlText w:val=""/>
      <w:lvlJc w:val="left"/>
      <w:pPr>
        <w:ind w:left="5865" w:hanging="360"/>
      </w:pPr>
      <w:rPr>
        <w:rFonts w:ascii="Symbol" w:hAnsi="Symbol" w:hint="default"/>
      </w:rPr>
    </w:lvl>
    <w:lvl w:ilvl="4" w:tplc="040C0003" w:tentative="1">
      <w:start w:val="1"/>
      <w:numFmt w:val="bullet"/>
      <w:lvlText w:val="o"/>
      <w:lvlJc w:val="left"/>
      <w:pPr>
        <w:ind w:left="6585" w:hanging="360"/>
      </w:pPr>
      <w:rPr>
        <w:rFonts w:ascii="Courier New" w:hAnsi="Courier New" w:cs="Courier New" w:hint="default"/>
      </w:rPr>
    </w:lvl>
    <w:lvl w:ilvl="5" w:tplc="040C0005" w:tentative="1">
      <w:start w:val="1"/>
      <w:numFmt w:val="bullet"/>
      <w:lvlText w:val=""/>
      <w:lvlJc w:val="left"/>
      <w:pPr>
        <w:ind w:left="7305" w:hanging="360"/>
      </w:pPr>
      <w:rPr>
        <w:rFonts w:ascii="Wingdings" w:hAnsi="Wingdings" w:hint="default"/>
      </w:rPr>
    </w:lvl>
    <w:lvl w:ilvl="6" w:tplc="040C0001" w:tentative="1">
      <w:start w:val="1"/>
      <w:numFmt w:val="bullet"/>
      <w:lvlText w:val=""/>
      <w:lvlJc w:val="left"/>
      <w:pPr>
        <w:ind w:left="8025" w:hanging="360"/>
      </w:pPr>
      <w:rPr>
        <w:rFonts w:ascii="Symbol" w:hAnsi="Symbol" w:hint="default"/>
      </w:rPr>
    </w:lvl>
    <w:lvl w:ilvl="7" w:tplc="040C0003" w:tentative="1">
      <w:start w:val="1"/>
      <w:numFmt w:val="bullet"/>
      <w:lvlText w:val="o"/>
      <w:lvlJc w:val="left"/>
      <w:pPr>
        <w:ind w:left="8745" w:hanging="360"/>
      </w:pPr>
      <w:rPr>
        <w:rFonts w:ascii="Courier New" w:hAnsi="Courier New" w:cs="Courier New" w:hint="default"/>
      </w:rPr>
    </w:lvl>
    <w:lvl w:ilvl="8" w:tplc="040C0005" w:tentative="1">
      <w:start w:val="1"/>
      <w:numFmt w:val="bullet"/>
      <w:lvlText w:val=""/>
      <w:lvlJc w:val="left"/>
      <w:pPr>
        <w:ind w:left="9465" w:hanging="360"/>
      </w:pPr>
      <w:rPr>
        <w:rFonts w:ascii="Wingdings" w:hAnsi="Wingdings" w:hint="default"/>
      </w:rPr>
    </w:lvl>
  </w:abstractNum>
  <w:abstractNum w:abstractNumId="5">
    <w:nsid w:val="7CBA3A12"/>
    <w:multiLevelType w:val="hybridMultilevel"/>
    <w:tmpl w:val="9A285810"/>
    <w:lvl w:ilvl="0" w:tplc="F412F276">
      <w:start w:val="1"/>
      <w:numFmt w:val="decimal"/>
      <w:lvlText w:val="%1-"/>
      <w:lvlJc w:val="left"/>
      <w:pPr>
        <w:ind w:left="1020" w:hanging="720"/>
      </w:pPr>
      <w:rPr>
        <w:rFonts w:hint="default"/>
        <w:b/>
        <w:bCs/>
        <w:color w:val="984806" w:themeColor="accent6" w:themeShade="80"/>
        <w:sz w:val="28"/>
        <w:szCs w:val="28"/>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242"/>
    <o:shapelayout v:ext="edit">
      <o:idmap v:ext="edit" data="5"/>
    </o:shapelayout>
  </w:hdrShapeDefaults>
  <w:footnotePr>
    <w:footnote w:id="0"/>
    <w:footnote w:id="1"/>
  </w:footnotePr>
  <w:endnotePr>
    <w:endnote w:id="0"/>
    <w:endnote w:id="1"/>
  </w:endnotePr>
  <w:compat/>
  <w:rsids>
    <w:rsidRoot w:val="006B2E4F"/>
    <w:rsid w:val="00000B0A"/>
    <w:rsid w:val="00001B4C"/>
    <w:rsid w:val="00014715"/>
    <w:rsid w:val="00030911"/>
    <w:rsid w:val="00040FD9"/>
    <w:rsid w:val="00043500"/>
    <w:rsid w:val="00043B58"/>
    <w:rsid w:val="00047883"/>
    <w:rsid w:val="00052F94"/>
    <w:rsid w:val="00054C5B"/>
    <w:rsid w:val="00056A65"/>
    <w:rsid w:val="00056BEF"/>
    <w:rsid w:val="000621BD"/>
    <w:rsid w:val="0006718D"/>
    <w:rsid w:val="00080573"/>
    <w:rsid w:val="00095620"/>
    <w:rsid w:val="000A6F07"/>
    <w:rsid w:val="000B4BD6"/>
    <w:rsid w:val="000E2943"/>
    <w:rsid w:val="000E6BD6"/>
    <w:rsid w:val="000F0788"/>
    <w:rsid w:val="00113338"/>
    <w:rsid w:val="0011472A"/>
    <w:rsid w:val="00122AFA"/>
    <w:rsid w:val="00131DCF"/>
    <w:rsid w:val="00176403"/>
    <w:rsid w:val="001B0056"/>
    <w:rsid w:val="001B36DC"/>
    <w:rsid w:val="001C36A3"/>
    <w:rsid w:val="001F49CD"/>
    <w:rsid w:val="001F79FE"/>
    <w:rsid w:val="00210D3F"/>
    <w:rsid w:val="00227441"/>
    <w:rsid w:val="00230D2E"/>
    <w:rsid w:val="00237484"/>
    <w:rsid w:val="0025370E"/>
    <w:rsid w:val="0027141F"/>
    <w:rsid w:val="002B3CA0"/>
    <w:rsid w:val="002E0929"/>
    <w:rsid w:val="002E7F40"/>
    <w:rsid w:val="00300424"/>
    <w:rsid w:val="0031063E"/>
    <w:rsid w:val="00342016"/>
    <w:rsid w:val="00342D9D"/>
    <w:rsid w:val="00353C92"/>
    <w:rsid w:val="003540DE"/>
    <w:rsid w:val="00356932"/>
    <w:rsid w:val="00356A55"/>
    <w:rsid w:val="00356D21"/>
    <w:rsid w:val="0037645C"/>
    <w:rsid w:val="00380F2B"/>
    <w:rsid w:val="00386AE8"/>
    <w:rsid w:val="003A70F4"/>
    <w:rsid w:val="003C285F"/>
    <w:rsid w:val="003D16ED"/>
    <w:rsid w:val="003E135C"/>
    <w:rsid w:val="004038A7"/>
    <w:rsid w:val="004058A7"/>
    <w:rsid w:val="00425FC6"/>
    <w:rsid w:val="00435F61"/>
    <w:rsid w:val="00450383"/>
    <w:rsid w:val="0045786A"/>
    <w:rsid w:val="00466CF2"/>
    <w:rsid w:val="00476463"/>
    <w:rsid w:val="0048351E"/>
    <w:rsid w:val="004952CB"/>
    <w:rsid w:val="004E64F1"/>
    <w:rsid w:val="004F3120"/>
    <w:rsid w:val="00577B04"/>
    <w:rsid w:val="00586554"/>
    <w:rsid w:val="0058716C"/>
    <w:rsid w:val="005A2C17"/>
    <w:rsid w:val="005D3702"/>
    <w:rsid w:val="005E44B3"/>
    <w:rsid w:val="00613E3E"/>
    <w:rsid w:val="00626F0D"/>
    <w:rsid w:val="006403E4"/>
    <w:rsid w:val="006459AC"/>
    <w:rsid w:val="00667491"/>
    <w:rsid w:val="0068037E"/>
    <w:rsid w:val="006978C9"/>
    <w:rsid w:val="006A1296"/>
    <w:rsid w:val="006A5B1E"/>
    <w:rsid w:val="006B2E4F"/>
    <w:rsid w:val="006C500F"/>
    <w:rsid w:val="006F65A8"/>
    <w:rsid w:val="007114EE"/>
    <w:rsid w:val="00731A0F"/>
    <w:rsid w:val="00741557"/>
    <w:rsid w:val="00743659"/>
    <w:rsid w:val="0074551D"/>
    <w:rsid w:val="0076688A"/>
    <w:rsid w:val="00786573"/>
    <w:rsid w:val="0079107B"/>
    <w:rsid w:val="00792608"/>
    <w:rsid w:val="00792BE3"/>
    <w:rsid w:val="007B44BE"/>
    <w:rsid w:val="007C16AF"/>
    <w:rsid w:val="00813CEA"/>
    <w:rsid w:val="00830B14"/>
    <w:rsid w:val="00842BA1"/>
    <w:rsid w:val="00844256"/>
    <w:rsid w:val="008906AA"/>
    <w:rsid w:val="008A7163"/>
    <w:rsid w:val="009011DF"/>
    <w:rsid w:val="0091521A"/>
    <w:rsid w:val="00951516"/>
    <w:rsid w:val="00951A0D"/>
    <w:rsid w:val="00954853"/>
    <w:rsid w:val="009665FF"/>
    <w:rsid w:val="00972984"/>
    <w:rsid w:val="00993A24"/>
    <w:rsid w:val="009A0826"/>
    <w:rsid w:val="009B0E4E"/>
    <w:rsid w:val="009C7AC1"/>
    <w:rsid w:val="00A06D33"/>
    <w:rsid w:val="00A14B83"/>
    <w:rsid w:val="00A16A8E"/>
    <w:rsid w:val="00A2265A"/>
    <w:rsid w:val="00A35D8C"/>
    <w:rsid w:val="00A42A35"/>
    <w:rsid w:val="00A42EA6"/>
    <w:rsid w:val="00A51180"/>
    <w:rsid w:val="00A701F9"/>
    <w:rsid w:val="00A72016"/>
    <w:rsid w:val="00A75FF5"/>
    <w:rsid w:val="00A83E90"/>
    <w:rsid w:val="00A871E5"/>
    <w:rsid w:val="00A968D9"/>
    <w:rsid w:val="00AB7AAC"/>
    <w:rsid w:val="00AD5105"/>
    <w:rsid w:val="00AF0799"/>
    <w:rsid w:val="00AF699A"/>
    <w:rsid w:val="00B07F4A"/>
    <w:rsid w:val="00B4260F"/>
    <w:rsid w:val="00B55CCD"/>
    <w:rsid w:val="00B5678E"/>
    <w:rsid w:val="00B57FD8"/>
    <w:rsid w:val="00BB6BA4"/>
    <w:rsid w:val="00BC5FDB"/>
    <w:rsid w:val="00BC75B6"/>
    <w:rsid w:val="00BF0F67"/>
    <w:rsid w:val="00C0025B"/>
    <w:rsid w:val="00C1349F"/>
    <w:rsid w:val="00C30F2A"/>
    <w:rsid w:val="00C437A7"/>
    <w:rsid w:val="00C511C1"/>
    <w:rsid w:val="00C52FB5"/>
    <w:rsid w:val="00C5665E"/>
    <w:rsid w:val="00C742C4"/>
    <w:rsid w:val="00C83BC0"/>
    <w:rsid w:val="00C83E2C"/>
    <w:rsid w:val="00CB0BFE"/>
    <w:rsid w:val="00CC247E"/>
    <w:rsid w:val="00CD2504"/>
    <w:rsid w:val="00CE076B"/>
    <w:rsid w:val="00CE301A"/>
    <w:rsid w:val="00D00BB1"/>
    <w:rsid w:val="00D14740"/>
    <w:rsid w:val="00D232E9"/>
    <w:rsid w:val="00D34386"/>
    <w:rsid w:val="00D453B7"/>
    <w:rsid w:val="00D46E73"/>
    <w:rsid w:val="00D63E86"/>
    <w:rsid w:val="00D80240"/>
    <w:rsid w:val="00D8295D"/>
    <w:rsid w:val="00D85F35"/>
    <w:rsid w:val="00DA3CAF"/>
    <w:rsid w:val="00DC5FD7"/>
    <w:rsid w:val="00DD4651"/>
    <w:rsid w:val="00DF1F4D"/>
    <w:rsid w:val="00E00ABB"/>
    <w:rsid w:val="00E134BA"/>
    <w:rsid w:val="00E23E05"/>
    <w:rsid w:val="00E2784F"/>
    <w:rsid w:val="00E52382"/>
    <w:rsid w:val="00E71A96"/>
    <w:rsid w:val="00E84FD6"/>
    <w:rsid w:val="00EA2C54"/>
    <w:rsid w:val="00EA4FCC"/>
    <w:rsid w:val="00EA6775"/>
    <w:rsid w:val="00EE25E7"/>
    <w:rsid w:val="00EE56B5"/>
    <w:rsid w:val="00F02E79"/>
    <w:rsid w:val="00F24F0F"/>
    <w:rsid w:val="00F33588"/>
    <w:rsid w:val="00F56350"/>
    <w:rsid w:val="00F730BA"/>
    <w:rsid w:val="00FA039E"/>
    <w:rsid w:val="00FA2053"/>
    <w:rsid w:val="00FC6144"/>
    <w:rsid w:val="00FD5CAC"/>
    <w:rsid w:val="00FD6260"/>
    <w:rsid w:val="00FF075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pPr>
        <w:spacing w:line="480" w:lineRule="auto"/>
        <w:ind w:left="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0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07B"/>
    <w:pPr>
      <w:ind w:left="720"/>
      <w:contextualSpacing/>
    </w:pPr>
  </w:style>
  <w:style w:type="paragraph" w:styleId="Notedebasdepage">
    <w:name w:val="footnote text"/>
    <w:basedOn w:val="Normal"/>
    <w:link w:val="NotedebasdepageCar"/>
    <w:uiPriority w:val="99"/>
    <w:semiHidden/>
    <w:unhideWhenUsed/>
    <w:rsid w:val="00E23E05"/>
    <w:pPr>
      <w:spacing w:line="240" w:lineRule="auto"/>
    </w:pPr>
  </w:style>
  <w:style w:type="character" w:customStyle="1" w:styleId="NotedebasdepageCar">
    <w:name w:val="Note de bas de page Car"/>
    <w:basedOn w:val="Policepardfaut"/>
    <w:link w:val="Notedebasdepage"/>
    <w:uiPriority w:val="99"/>
    <w:semiHidden/>
    <w:rsid w:val="00E23E05"/>
  </w:style>
  <w:style w:type="character" w:styleId="Appelnotedebasdep">
    <w:name w:val="footnote reference"/>
    <w:basedOn w:val="Policepardfaut"/>
    <w:uiPriority w:val="99"/>
    <w:semiHidden/>
    <w:unhideWhenUsed/>
    <w:rsid w:val="00E23E05"/>
    <w:rPr>
      <w:vertAlign w:val="superscript"/>
    </w:rPr>
  </w:style>
  <w:style w:type="paragraph" w:styleId="Textedebulles">
    <w:name w:val="Balloon Text"/>
    <w:basedOn w:val="Normal"/>
    <w:link w:val="TextedebullesCar"/>
    <w:uiPriority w:val="99"/>
    <w:semiHidden/>
    <w:unhideWhenUsed/>
    <w:rsid w:val="002B3CA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3CA0"/>
    <w:rPr>
      <w:rFonts w:ascii="Tahoma" w:hAnsi="Tahoma" w:cs="Tahoma"/>
      <w:sz w:val="16"/>
      <w:szCs w:val="16"/>
    </w:rPr>
  </w:style>
  <w:style w:type="paragraph" w:styleId="En-tte">
    <w:name w:val="header"/>
    <w:basedOn w:val="Normal"/>
    <w:link w:val="En-tteCar"/>
    <w:uiPriority w:val="99"/>
    <w:semiHidden/>
    <w:unhideWhenUsed/>
    <w:rsid w:val="004058A7"/>
    <w:pPr>
      <w:tabs>
        <w:tab w:val="center" w:pos="4536"/>
        <w:tab w:val="right" w:pos="9072"/>
      </w:tabs>
      <w:spacing w:line="240" w:lineRule="auto"/>
    </w:pPr>
  </w:style>
  <w:style w:type="character" w:customStyle="1" w:styleId="En-tteCar">
    <w:name w:val="En-tête Car"/>
    <w:basedOn w:val="Policepardfaut"/>
    <w:link w:val="En-tte"/>
    <w:uiPriority w:val="99"/>
    <w:semiHidden/>
    <w:rsid w:val="004058A7"/>
  </w:style>
  <w:style w:type="paragraph" w:styleId="Pieddepage">
    <w:name w:val="footer"/>
    <w:basedOn w:val="Normal"/>
    <w:link w:val="PieddepageCar"/>
    <w:uiPriority w:val="99"/>
    <w:semiHidden/>
    <w:unhideWhenUsed/>
    <w:rsid w:val="004058A7"/>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405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F74B-BE66-44E7-8CFC-821CFB0B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1239</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PhoeniXP</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TWINS</dc:creator>
  <cp:keywords/>
  <dc:description/>
  <cp:lastModifiedBy>Edition TWINS</cp:lastModifiedBy>
  <cp:revision>155</cp:revision>
  <dcterms:created xsi:type="dcterms:W3CDTF">2020-01-07T06:00:00Z</dcterms:created>
  <dcterms:modified xsi:type="dcterms:W3CDTF">2020-01-08T12:03:00Z</dcterms:modified>
</cp:coreProperties>
</file>